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59E4" w14:textId="77777777" w:rsidR="00D42848" w:rsidRPr="00FB5DBA" w:rsidRDefault="00D42848" w:rsidP="00FB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II.</w:t>
      </w:r>
    </w:p>
    <w:p w14:paraId="1B4C3B66" w14:textId="77777777" w:rsidR="00D42848" w:rsidRDefault="00D42848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N á v r h</w:t>
      </w:r>
    </w:p>
    <w:p w14:paraId="568F7B0A" w14:textId="77777777" w:rsidR="00CF00DE" w:rsidRPr="00FB5DBA" w:rsidRDefault="00CF00DE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0174E" w14:textId="77777777" w:rsidR="00D42848" w:rsidRDefault="00D42848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Vyhláška </w:t>
      </w:r>
    </w:p>
    <w:p w14:paraId="3C3B0206" w14:textId="77777777" w:rsidR="00CF00DE" w:rsidRPr="00FB5DBA" w:rsidRDefault="00CF00DE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C96F3B" w14:textId="77777777" w:rsidR="00D42848" w:rsidRDefault="00D42848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ze dne … 2022</w:t>
      </w:r>
    </w:p>
    <w:p w14:paraId="50BCF61C" w14:textId="77777777" w:rsidR="00CF00DE" w:rsidRPr="00FB5DBA" w:rsidRDefault="00CF00DE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A7B8A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>kterou se stanoví zvláštní pravidla pro vytápění a dodávku teplé vody při předcházení stavu nouze nebo ve stavu nouze</w:t>
      </w:r>
    </w:p>
    <w:p w14:paraId="6AA2687F" w14:textId="77777777" w:rsidR="00D42848" w:rsidRPr="00FB5DBA" w:rsidRDefault="00D42848" w:rsidP="00FB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FCAA4" w14:textId="77777777" w:rsidR="00D42848" w:rsidRPr="00FB5DBA" w:rsidRDefault="00D42848" w:rsidP="00FB5D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Ministerstvo průmyslu a obchodu stanoví po</w:t>
      </w:r>
      <w:r w:rsidRPr="00FB5DBA">
        <w:rPr>
          <w:rFonts w:ascii="Times New Roman" w:hAnsi="Times New Roman" w:cs="Times New Roman"/>
          <w:color w:val="auto"/>
          <w:sz w:val="24"/>
          <w:szCs w:val="24"/>
        </w:rPr>
        <w:t xml:space="preserve">dle § 14 odst. 4 zákona č. 406/2000 Sb., o hospodaření energií, ve znění zákona č. 165/2012 Sb., zákona č. 318/2012 Sb., zákona č. 310/2013 Sb. a zákona č. 103/2015 Sb., (dále jen „zákon“) k provedení § 7 odst. 4 písm. c) zákona: </w:t>
      </w:r>
    </w:p>
    <w:p w14:paraId="6E5DF51B" w14:textId="77777777" w:rsidR="00FB5DBA" w:rsidRDefault="00FB5DBA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0ECA5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§ 1</w:t>
      </w:r>
    </w:p>
    <w:p w14:paraId="43D335B5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2A56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 xml:space="preserve">Předmět úpravy </w:t>
      </w:r>
    </w:p>
    <w:p w14:paraId="1F24E6F5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D03F1" w14:textId="77777777" w:rsidR="003A29CC" w:rsidRDefault="00D42848" w:rsidP="003A29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</w:r>
      <w:r w:rsidR="003A29CC" w:rsidRPr="003A29CC">
        <w:rPr>
          <w:rFonts w:ascii="Times New Roman" w:hAnsi="Times New Roman" w:cs="Times New Roman"/>
          <w:sz w:val="24"/>
          <w:szCs w:val="24"/>
        </w:rPr>
        <w:t xml:space="preserve">Tato vyhláška stanoví zvláštní pravidla </w:t>
      </w:r>
      <w:r w:rsidR="003A29CC" w:rsidRPr="00FB5DBA">
        <w:rPr>
          <w:rFonts w:ascii="Times New Roman" w:hAnsi="Times New Roman" w:cs="Times New Roman"/>
          <w:sz w:val="24"/>
          <w:szCs w:val="24"/>
        </w:rPr>
        <w:t>při předcházení stavu nouze</w:t>
      </w:r>
      <w:r w:rsidR="003A29CC">
        <w:rPr>
          <w:rFonts w:ascii="Times New Roman" w:hAnsi="Times New Roman" w:cs="Times New Roman"/>
          <w:sz w:val="24"/>
          <w:szCs w:val="24"/>
        </w:rPr>
        <w:t xml:space="preserve"> v teplárenství</w:t>
      </w:r>
      <w:r w:rsidR="003A29CC" w:rsidRPr="00FB5DBA">
        <w:rPr>
          <w:rFonts w:ascii="Times New Roman" w:hAnsi="Times New Roman" w:cs="Times New Roman"/>
          <w:sz w:val="24"/>
          <w:szCs w:val="24"/>
        </w:rPr>
        <w:t xml:space="preserve"> nebo ve stavu nouze</w:t>
      </w:r>
      <w:r w:rsidR="003A29CC">
        <w:rPr>
          <w:rFonts w:ascii="Times New Roman" w:hAnsi="Times New Roman" w:cs="Times New Roman"/>
          <w:sz w:val="24"/>
          <w:szCs w:val="24"/>
        </w:rPr>
        <w:t xml:space="preserve"> v teplárenství </w:t>
      </w:r>
      <w:r w:rsidR="003A29CC" w:rsidRPr="003A29CC">
        <w:rPr>
          <w:rFonts w:ascii="Times New Roman" w:hAnsi="Times New Roman" w:cs="Times New Roman"/>
          <w:sz w:val="24"/>
          <w:szCs w:val="24"/>
        </w:rPr>
        <w:t xml:space="preserve">pro vytápění </w:t>
      </w:r>
      <w:r w:rsidR="003A29CC">
        <w:rPr>
          <w:rFonts w:ascii="Times New Roman" w:hAnsi="Times New Roman" w:cs="Times New Roman"/>
          <w:sz w:val="24"/>
          <w:szCs w:val="24"/>
        </w:rPr>
        <w:t>nebo</w:t>
      </w:r>
      <w:r w:rsidR="003A29CC" w:rsidRPr="003A29CC">
        <w:rPr>
          <w:rFonts w:ascii="Times New Roman" w:hAnsi="Times New Roman" w:cs="Times New Roman"/>
          <w:sz w:val="24"/>
          <w:szCs w:val="24"/>
        </w:rPr>
        <w:t xml:space="preserve"> dodávku teplé vody </w:t>
      </w:r>
    </w:p>
    <w:p w14:paraId="1F4D2492" w14:textId="77777777" w:rsidR="003A29CC" w:rsidRDefault="003A29CC" w:rsidP="00333702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9CC">
        <w:rPr>
          <w:rFonts w:ascii="Times New Roman" w:hAnsi="Times New Roman" w:cs="Times New Roman"/>
          <w:sz w:val="24"/>
          <w:szCs w:val="24"/>
        </w:rPr>
        <w:t>ze soustav zásobování tepelnou energií vyjma účinných soustav zásobování tepelnou energií s vyšším než 80% podílem obnovitelných zdrojů energie,</w:t>
      </w:r>
    </w:p>
    <w:p w14:paraId="6D80BDB8" w14:textId="77777777" w:rsidR="003A29CC" w:rsidRDefault="003A29CC" w:rsidP="00333702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9CC">
        <w:rPr>
          <w:rFonts w:ascii="Times New Roman" w:hAnsi="Times New Roman" w:cs="Times New Roman"/>
          <w:sz w:val="24"/>
          <w:szCs w:val="24"/>
        </w:rPr>
        <w:t xml:space="preserve">z ústředního vytápění výhradně na </w:t>
      </w:r>
      <w:r w:rsidR="009620B4">
        <w:rPr>
          <w:rFonts w:ascii="Times New Roman" w:hAnsi="Times New Roman" w:cs="Times New Roman"/>
          <w:sz w:val="24"/>
          <w:szCs w:val="24"/>
        </w:rPr>
        <w:t>fosilní paliva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FB1D06" w14:textId="77777777" w:rsidR="00F469AC" w:rsidRDefault="00F469AC" w:rsidP="00333702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spole</w:t>
      </w:r>
      <w:r w:rsidR="00804378">
        <w:rPr>
          <w:rFonts w:ascii="Times New Roman" w:hAnsi="Times New Roman" w:cs="Times New Roman"/>
          <w:sz w:val="24"/>
          <w:szCs w:val="24"/>
        </w:rPr>
        <w:t>čné přípravy teplé vody výhradně na fosilní paliva.</w:t>
      </w:r>
    </w:p>
    <w:p w14:paraId="02955FA7" w14:textId="77777777" w:rsidR="003A29CC" w:rsidRDefault="003A29CC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32F82" w14:textId="77777777" w:rsidR="00D42848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3EC25DA7" w14:textId="77777777" w:rsidR="001E6331" w:rsidRDefault="001E6331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FAED4" w14:textId="77777777" w:rsidR="001E6331" w:rsidRPr="001E6331" w:rsidRDefault="001E6331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31">
        <w:rPr>
          <w:rFonts w:ascii="Times New Roman" w:hAnsi="Times New Roman" w:cs="Times New Roman"/>
          <w:b/>
          <w:sz w:val="24"/>
          <w:szCs w:val="24"/>
        </w:rPr>
        <w:t>Otopné období</w:t>
      </w:r>
    </w:p>
    <w:p w14:paraId="4032C8B7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AFC2E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</w:r>
      <w:r w:rsidRPr="00FB5DBA" w:rsidDel="00F61E74">
        <w:rPr>
          <w:rFonts w:ascii="Times New Roman" w:hAnsi="Times New Roman" w:cs="Times New Roman"/>
          <w:sz w:val="24"/>
          <w:szCs w:val="24"/>
        </w:rPr>
        <w:t>Otopné období začíná 1. září a končí 31. května následujícího roku.</w:t>
      </w: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598A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CBB1A" w14:textId="77777777" w:rsidR="001E6331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2C895" w14:textId="77777777" w:rsidR="001E6331" w:rsidRPr="00FB5DBA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 xml:space="preserve">Pravidla pro vytápění </w:t>
      </w:r>
      <w:r>
        <w:rPr>
          <w:rFonts w:ascii="Times New Roman" w:hAnsi="Times New Roman" w:cs="Times New Roman"/>
          <w:b/>
          <w:bCs/>
          <w:sz w:val="24"/>
          <w:szCs w:val="24"/>
        </w:rPr>
        <w:t>při předcházení stavu nouze</w:t>
      </w:r>
      <w:r w:rsidR="00D56B28">
        <w:rPr>
          <w:rFonts w:ascii="Times New Roman" w:hAnsi="Times New Roman" w:cs="Times New Roman"/>
          <w:b/>
          <w:bCs/>
          <w:sz w:val="24"/>
          <w:szCs w:val="24"/>
        </w:rPr>
        <w:t xml:space="preserve"> v teplárenství</w:t>
      </w:r>
    </w:p>
    <w:p w14:paraId="0625EAF4" w14:textId="77777777" w:rsidR="001E6331" w:rsidRPr="00FB5DBA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3388D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§ 3</w:t>
      </w:r>
    </w:p>
    <w:p w14:paraId="318D75FB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3E24C" w14:textId="77777777" w:rsidR="00D42848" w:rsidRPr="00FB5DBA" w:rsidRDefault="00D42848" w:rsidP="00FB5D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(1) Při předcházení stavu nouze</w:t>
      </w:r>
      <w:r w:rsidR="00AD2BE7">
        <w:rPr>
          <w:rFonts w:ascii="Times New Roman" w:hAnsi="Times New Roman" w:cs="Times New Roman"/>
          <w:sz w:val="24"/>
          <w:szCs w:val="24"/>
        </w:rPr>
        <w:t xml:space="preserve"> v teplárenství</w:t>
      </w:r>
      <w:r w:rsidRPr="00FB5DBA">
        <w:rPr>
          <w:rFonts w:ascii="Times New Roman" w:hAnsi="Times New Roman" w:cs="Times New Roman"/>
          <w:sz w:val="24"/>
          <w:szCs w:val="24"/>
        </w:rPr>
        <w:t xml:space="preserve"> se dodávka tepelné energie </w:t>
      </w:r>
      <w:r w:rsidR="00BC1832">
        <w:rPr>
          <w:rFonts w:ascii="Times New Roman" w:hAnsi="Times New Roman" w:cs="Times New Roman"/>
          <w:sz w:val="24"/>
          <w:szCs w:val="24"/>
        </w:rPr>
        <w:t>do</w:t>
      </w:r>
      <w:r w:rsidR="00A620F5">
        <w:rPr>
          <w:rFonts w:ascii="Times New Roman" w:hAnsi="Times New Roman" w:cs="Times New Roman"/>
          <w:sz w:val="24"/>
          <w:szCs w:val="24"/>
        </w:rPr>
        <w:t xml:space="preserve"> budov </w:t>
      </w:r>
      <w:r w:rsidRPr="00FB5DBA">
        <w:rPr>
          <w:rFonts w:ascii="Times New Roman" w:hAnsi="Times New Roman" w:cs="Times New Roman"/>
          <w:sz w:val="24"/>
          <w:szCs w:val="24"/>
        </w:rPr>
        <w:t>zahájí v otopném období, když průměrná denní teplota venkovního vzduchu v příslušném místě nebo lokalitě poklesne pod +1</w:t>
      </w:r>
      <w:r w:rsidR="00CE73FE">
        <w:rPr>
          <w:rFonts w:ascii="Times New Roman" w:hAnsi="Times New Roman" w:cs="Times New Roman"/>
          <w:sz w:val="24"/>
          <w:szCs w:val="24"/>
        </w:rPr>
        <w:t>3</w:t>
      </w:r>
      <w:r w:rsidRPr="00FB5DBA">
        <w:rPr>
          <w:rFonts w:ascii="Times New Roman" w:hAnsi="Times New Roman" w:cs="Times New Roman"/>
          <w:sz w:val="24"/>
          <w:szCs w:val="24"/>
        </w:rPr>
        <w:t xml:space="preserve"> °C ve 2 dnech po sobě následujících a podle vývoje počasí nelze očekávat zvýšení této teploty nad +1</w:t>
      </w:r>
      <w:r w:rsidR="00CE73FE">
        <w:rPr>
          <w:rFonts w:ascii="Times New Roman" w:hAnsi="Times New Roman" w:cs="Times New Roman"/>
          <w:sz w:val="24"/>
          <w:szCs w:val="24"/>
        </w:rPr>
        <w:t>3</w:t>
      </w:r>
      <w:r w:rsidRPr="00FB5DBA">
        <w:rPr>
          <w:rFonts w:ascii="Times New Roman" w:hAnsi="Times New Roman" w:cs="Times New Roman"/>
          <w:sz w:val="24"/>
          <w:szCs w:val="24"/>
        </w:rPr>
        <w:t xml:space="preserve"> °C pro následující den</w:t>
      </w:r>
      <w:r w:rsidR="001E3BAA">
        <w:rPr>
          <w:rFonts w:ascii="Times New Roman" w:hAnsi="Times New Roman" w:cs="Times New Roman"/>
          <w:sz w:val="24"/>
          <w:szCs w:val="24"/>
        </w:rPr>
        <w:t xml:space="preserve">. </w:t>
      </w:r>
      <w:r w:rsidR="009704E2">
        <w:rPr>
          <w:rFonts w:ascii="Times New Roman" w:hAnsi="Times New Roman" w:cs="Times New Roman"/>
          <w:sz w:val="24"/>
          <w:szCs w:val="24"/>
        </w:rPr>
        <w:t xml:space="preserve">Dodávku tepelné energie nelze zahájit mimo otopné období. </w:t>
      </w:r>
    </w:p>
    <w:p w14:paraId="193D355C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4C34B" w14:textId="77777777" w:rsidR="00D42848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 xml:space="preserve">(2) Průměrnou denní teplotou venkovního vzduchu je čtvrtina součtu venkovních teplot měřených ve stínu s vyloučením vlivu sálání okolních ploch v 7.00, 14.00 a ve 21.00 hod., přičemž teplota měřená ve 21.00 hod. se počítá dvakrát. </w:t>
      </w:r>
    </w:p>
    <w:p w14:paraId="6F34E8EA" w14:textId="77777777" w:rsidR="0054119E" w:rsidRDefault="0054119E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3C96" w14:textId="77777777" w:rsidR="0054119E" w:rsidRPr="00FB5DBA" w:rsidRDefault="0054119E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</w:t>
      </w:r>
      <w:r w:rsidR="009620B4">
        <w:rPr>
          <w:rFonts w:ascii="Times New Roman" w:hAnsi="Times New Roman" w:cs="Times New Roman"/>
          <w:sz w:val="24"/>
          <w:szCs w:val="24"/>
        </w:rPr>
        <w:t xml:space="preserve"> Při předcházení stavu nouze v teplárenství se </w:t>
      </w:r>
      <w:r w:rsidR="00BC1832">
        <w:rPr>
          <w:rFonts w:ascii="Times New Roman" w:hAnsi="Times New Roman" w:cs="Times New Roman"/>
          <w:sz w:val="24"/>
          <w:szCs w:val="24"/>
        </w:rPr>
        <w:t xml:space="preserve">dodávka tepelné energie do </w:t>
      </w:r>
      <w:r w:rsidR="009620B4">
        <w:rPr>
          <w:rFonts w:ascii="Times New Roman" w:hAnsi="Times New Roman" w:cs="Times New Roman"/>
          <w:sz w:val="24"/>
          <w:szCs w:val="24"/>
        </w:rPr>
        <w:t>budov</w:t>
      </w:r>
      <w:r w:rsidR="009620B4" w:rsidRPr="0054119E">
        <w:rPr>
          <w:rFonts w:ascii="Times New Roman" w:hAnsi="Times New Roman" w:cs="Times New Roman"/>
          <w:sz w:val="24"/>
          <w:szCs w:val="24"/>
        </w:rPr>
        <w:t xml:space="preserve"> omezí nebo přeruší v otopném období tehdy, jestliže průměrná denní teplota venkovního vzduchu v příslušném místě nebo lokalitě vystoupí nad +13 °C ve 2 dnech po sobě následujících a podle vývoje počasí nelze očekávat pokles této teploty pro následující den. Omezení </w:t>
      </w:r>
      <w:r w:rsidR="00BC1832">
        <w:rPr>
          <w:rFonts w:ascii="Times New Roman" w:hAnsi="Times New Roman" w:cs="Times New Roman"/>
          <w:sz w:val="24"/>
          <w:szCs w:val="24"/>
        </w:rPr>
        <w:t>dodávky tepelné energie</w:t>
      </w:r>
      <w:r w:rsidR="009620B4" w:rsidRPr="0054119E">
        <w:rPr>
          <w:rFonts w:ascii="Times New Roman" w:hAnsi="Times New Roman" w:cs="Times New Roman"/>
          <w:sz w:val="24"/>
          <w:szCs w:val="24"/>
        </w:rPr>
        <w:t xml:space="preserve"> se provádí tak, aby byly dodrženy požadavky jejich teplotního útlumu zajišťujícího tepelnou stabilitu místnosti. Při následném poklesu průměrné denní teploty venkovního vzduchu pod +13 °C </w:t>
      </w:r>
      <w:r w:rsidR="00577C30" w:rsidRPr="0054119E">
        <w:rPr>
          <w:rFonts w:ascii="Times New Roman" w:hAnsi="Times New Roman" w:cs="Times New Roman"/>
          <w:sz w:val="24"/>
          <w:szCs w:val="24"/>
        </w:rPr>
        <w:t xml:space="preserve">se </w:t>
      </w:r>
      <w:r w:rsidR="00577C30">
        <w:rPr>
          <w:rFonts w:ascii="Times New Roman" w:hAnsi="Times New Roman" w:cs="Times New Roman"/>
          <w:sz w:val="24"/>
          <w:szCs w:val="24"/>
        </w:rPr>
        <w:lastRenderedPageBreak/>
        <w:t>dodávka</w:t>
      </w:r>
      <w:r w:rsidR="00BC1832">
        <w:rPr>
          <w:rFonts w:ascii="Times New Roman" w:hAnsi="Times New Roman" w:cs="Times New Roman"/>
          <w:sz w:val="24"/>
          <w:szCs w:val="24"/>
        </w:rPr>
        <w:t xml:space="preserve"> tepelné energie</w:t>
      </w:r>
      <w:r w:rsidR="009620B4" w:rsidRPr="0054119E">
        <w:rPr>
          <w:rFonts w:ascii="Times New Roman" w:hAnsi="Times New Roman" w:cs="Times New Roman"/>
          <w:sz w:val="24"/>
          <w:szCs w:val="24"/>
        </w:rPr>
        <w:t xml:space="preserve"> obnoví.</w:t>
      </w:r>
    </w:p>
    <w:p w14:paraId="11992FC5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A53E9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§ 4</w:t>
      </w:r>
    </w:p>
    <w:p w14:paraId="3901E617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4CF08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(1)</w:t>
      </w:r>
      <w:r w:rsidR="00A07116" w:rsidRPr="00FB5DBA">
        <w:rPr>
          <w:rFonts w:ascii="Times New Roman" w:hAnsi="Times New Roman" w:cs="Times New Roman"/>
          <w:sz w:val="24"/>
          <w:szCs w:val="24"/>
        </w:rPr>
        <w:t xml:space="preserve"> Při předcházení stavu nouze </w:t>
      </w:r>
      <w:r w:rsidR="00AD2BE7">
        <w:rPr>
          <w:rFonts w:ascii="Times New Roman" w:hAnsi="Times New Roman" w:cs="Times New Roman"/>
          <w:sz w:val="24"/>
          <w:szCs w:val="24"/>
        </w:rPr>
        <w:t xml:space="preserve">v teplárenství </w:t>
      </w:r>
      <w:r w:rsidR="00A07116" w:rsidRPr="00FB5DBA">
        <w:rPr>
          <w:rFonts w:ascii="Times New Roman" w:hAnsi="Times New Roman" w:cs="Times New Roman"/>
          <w:sz w:val="24"/>
          <w:szCs w:val="24"/>
        </w:rPr>
        <w:t xml:space="preserve">jsou v průběhu otopného období </w:t>
      </w:r>
      <w:r w:rsidR="00B533D6">
        <w:rPr>
          <w:rFonts w:ascii="Times New Roman" w:hAnsi="Times New Roman" w:cs="Times New Roman"/>
          <w:sz w:val="24"/>
          <w:szCs w:val="24"/>
        </w:rPr>
        <w:t xml:space="preserve">obývací </w:t>
      </w:r>
      <w:r w:rsidR="00CC4E62">
        <w:rPr>
          <w:rFonts w:ascii="Times New Roman" w:hAnsi="Times New Roman" w:cs="Times New Roman"/>
          <w:sz w:val="24"/>
          <w:szCs w:val="24"/>
        </w:rPr>
        <w:t>místnosti</w:t>
      </w:r>
      <w:r w:rsidR="00CC4E62"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A07116" w:rsidRPr="00FB5DBA">
        <w:rPr>
          <w:rFonts w:ascii="Times New Roman" w:hAnsi="Times New Roman" w:cs="Times New Roman"/>
          <w:sz w:val="24"/>
          <w:szCs w:val="24"/>
        </w:rPr>
        <w:t>v době od 6.00 do 22.00 hod.</w:t>
      </w:r>
      <w:r w:rsidR="002D7EEB">
        <w:rPr>
          <w:rFonts w:ascii="Times New Roman" w:hAnsi="Times New Roman" w:cs="Times New Roman"/>
          <w:sz w:val="24"/>
          <w:szCs w:val="24"/>
        </w:rPr>
        <w:t xml:space="preserve"> </w:t>
      </w:r>
      <w:r w:rsidR="00A07116" w:rsidRPr="00FB5DBA">
        <w:rPr>
          <w:rFonts w:ascii="Times New Roman" w:hAnsi="Times New Roman" w:cs="Times New Roman"/>
          <w:sz w:val="24"/>
          <w:szCs w:val="24"/>
        </w:rPr>
        <w:t xml:space="preserve">a ostatní prostory v době jejich provozu vytápěny tak, aby průměrné teploty vnitřního vzduchu </w:t>
      </w:r>
      <w:r w:rsidR="00C8797A">
        <w:rPr>
          <w:rFonts w:ascii="Times New Roman" w:hAnsi="Times New Roman" w:cs="Times New Roman"/>
          <w:sz w:val="24"/>
          <w:szCs w:val="24"/>
        </w:rPr>
        <w:t>dosahovaly hodnot</w:t>
      </w:r>
      <w:bookmarkStart w:id="0" w:name="_Hlk109211187"/>
      <w:r w:rsidR="00A07116" w:rsidRPr="00FB5DBA">
        <w:rPr>
          <w:rFonts w:ascii="Times New Roman" w:hAnsi="Times New Roman" w:cs="Times New Roman"/>
          <w:sz w:val="24"/>
          <w:szCs w:val="24"/>
        </w:rPr>
        <w:t xml:space="preserve"> podle přílohy </w:t>
      </w:r>
      <w:r w:rsidR="00E03EF8">
        <w:rPr>
          <w:rFonts w:ascii="Times New Roman" w:hAnsi="Times New Roman" w:cs="Times New Roman"/>
          <w:sz w:val="24"/>
          <w:szCs w:val="24"/>
        </w:rPr>
        <w:t>k této vyhlášce</w:t>
      </w:r>
      <w:r w:rsidR="009704E2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70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7351C" w14:textId="77777777" w:rsidR="00D42848" w:rsidRPr="00FB5DBA" w:rsidRDefault="00D42848" w:rsidP="00977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A07116" w:rsidRPr="00FB5DBA">
        <w:rPr>
          <w:rFonts w:ascii="Times New Roman" w:hAnsi="Times New Roman" w:cs="Times New Roman"/>
          <w:sz w:val="24"/>
          <w:szCs w:val="24"/>
        </w:rPr>
        <w:tab/>
      </w: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266C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</w:t>
      </w:r>
      <w:r w:rsidR="00C0520C">
        <w:rPr>
          <w:rFonts w:ascii="Times New Roman" w:hAnsi="Times New Roman" w:cs="Times New Roman"/>
          <w:sz w:val="24"/>
          <w:szCs w:val="24"/>
        </w:rPr>
        <w:t>2</w:t>
      </w:r>
      <w:r w:rsidRPr="00FB5DBA">
        <w:rPr>
          <w:rFonts w:ascii="Times New Roman" w:hAnsi="Times New Roman" w:cs="Times New Roman"/>
          <w:sz w:val="24"/>
          <w:szCs w:val="24"/>
        </w:rPr>
        <w:t>) Průměrná teplota vnitřního vzduchu ve vytápěných</w:t>
      </w:r>
      <w:r w:rsidR="00AB26A0">
        <w:rPr>
          <w:rFonts w:ascii="Times New Roman" w:hAnsi="Times New Roman" w:cs="Times New Roman"/>
          <w:sz w:val="24"/>
          <w:szCs w:val="24"/>
        </w:rPr>
        <w:t xml:space="preserve"> obývacích místnost</w:t>
      </w:r>
      <w:r w:rsidR="0039085C">
        <w:rPr>
          <w:rFonts w:ascii="Times New Roman" w:hAnsi="Times New Roman" w:cs="Times New Roman"/>
          <w:sz w:val="24"/>
          <w:szCs w:val="24"/>
        </w:rPr>
        <w:t>ech</w:t>
      </w:r>
      <w:r w:rsidR="00AB26A0">
        <w:rPr>
          <w:rFonts w:ascii="Times New Roman" w:hAnsi="Times New Roman" w:cs="Times New Roman"/>
          <w:sz w:val="24"/>
          <w:szCs w:val="24"/>
        </w:rPr>
        <w:t xml:space="preserve"> a ostatních</w:t>
      </w: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95300C">
        <w:rPr>
          <w:rFonts w:ascii="Times New Roman" w:hAnsi="Times New Roman" w:cs="Times New Roman"/>
          <w:sz w:val="24"/>
          <w:szCs w:val="24"/>
        </w:rPr>
        <w:t>prostor</w:t>
      </w:r>
      <w:r w:rsidR="0039085C">
        <w:rPr>
          <w:rFonts w:ascii="Times New Roman" w:hAnsi="Times New Roman" w:cs="Times New Roman"/>
          <w:sz w:val="24"/>
          <w:szCs w:val="24"/>
        </w:rPr>
        <w:t>á</w:t>
      </w:r>
      <w:r w:rsidRPr="00FB5DBA">
        <w:rPr>
          <w:rFonts w:ascii="Times New Roman" w:hAnsi="Times New Roman" w:cs="Times New Roman"/>
          <w:sz w:val="24"/>
          <w:szCs w:val="24"/>
        </w:rPr>
        <w:t xml:space="preserve">ch se měří teploměrem odstíněným vůči sálání okolních ploch a vlivu oslunění a činí jednu čtvrtinu součtu teplot vnitřního vzduchu naměřených uprostřed půdorysu místnosti ve výši </w:t>
      </w:r>
      <w:proofErr w:type="gramStart"/>
      <w:r w:rsidRPr="00FB5DBA">
        <w:rPr>
          <w:rFonts w:ascii="Times New Roman" w:hAnsi="Times New Roman" w:cs="Times New Roman"/>
          <w:sz w:val="24"/>
          <w:szCs w:val="24"/>
        </w:rPr>
        <w:t>1m</w:t>
      </w:r>
      <w:proofErr w:type="gramEnd"/>
      <w:r w:rsidRPr="00FB5DBA">
        <w:rPr>
          <w:rFonts w:ascii="Times New Roman" w:hAnsi="Times New Roman" w:cs="Times New Roman"/>
          <w:sz w:val="24"/>
          <w:szCs w:val="24"/>
        </w:rPr>
        <w:t xml:space="preserve"> nad nášlapnou vrstvou podlahy v 8.00, 12.00, 16.00 a 21.00 hod. </w:t>
      </w:r>
    </w:p>
    <w:p w14:paraId="60E7E05D" w14:textId="77777777" w:rsidR="00D42848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AB16" w14:textId="77777777" w:rsidR="0094795B" w:rsidRPr="00FB5DBA" w:rsidRDefault="00977504" w:rsidP="00947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504">
        <w:rPr>
          <w:rFonts w:ascii="Times New Roman" w:hAnsi="Times New Roman" w:cs="Times New Roman"/>
          <w:sz w:val="24"/>
          <w:szCs w:val="24"/>
        </w:rPr>
        <w:t xml:space="preserve">) </w:t>
      </w:r>
      <w:r w:rsidR="0094795B" w:rsidRPr="00FB5DBA">
        <w:rPr>
          <w:rFonts w:ascii="Times New Roman" w:hAnsi="Times New Roman" w:cs="Times New Roman"/>
          <w:sz w:val="24"/>
          <w:szCs w:val="24"/>
        </w:rPr>
        <w:t xml:space="preserve">V průběhu vytápění je podle </w:t>
      </w:r>
      <w:r w:rsidR="0094795B">
        <w:rPr>
          <w:rFonts w:ascii="Times New Roman" w:hAnsi="Times New Roman" w:cs="Times New Roman"/>
          <w:sz w:val="24"/>
          <w:szCs w:val="24"/>
        </w:rPr>
        <w:t>odstavce 1</w:t>
      </w:r>
      <w:r w:rsidR="0094795B" w:rsidRPr="00FB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95B" w:rsidRPr="00FB5DBA">
        <w:rPr>
          <w:rFonts w:ascii="Times New Roman" w:hAnsi="Times New Roman" w:cs="Times New Roman"/>
          <w:sz w:val="24"/>
          <w:szCs w:val="24"/>
        </w:rPr>
        <w:t>v</w:t>
      </w:r>
      <w:r w:rsidR="0094795B">
        <w:rPr>
          <w:rFonts w:ascii="Times New Roman" w:hAnsi="Times New Roman" w:cs="Times New Roman"/>
          <w:sz w:val="24"/>
          <w:szCs w:val="24"/>
        </w:rPr>
        <w:t> obývacích</w:t>
      </w:r>
      <w:r w:rsidR="0094795B" w:rsidRPr="00FB5DBA">
        <w:rPr>
          <w:rFonts w:ascii="Times New Roman" w:hAnsi="Times New Roman" w:cs="Times New Roman"/>
          <w:sz w:val="24"/>
          <w:szCs w:val="24"/>
        </w:rPr>
        <w:t xml:space="preserve"> místnostech </w:t>
      </w:r>
      <w:r w:rsidR="0094795B">
        <w:rPr>
          <w:rFonts w:ascii="Times New Roman" w:hAnsi="Times New Roman" w:cs="Times New Roman"/>
          <w:sz w:val="24"/>
          <w:szCs w:val="24"/>
        </w:rPr>
        <w:t xml:space="preserve">a ostatních prostorách </w:t>
      </w:r>
      <w:r w:rsidR="0094795B" w:rsidRPr="00FB5DBA">
        <w:rPr>
          <w:rFonts w:ascii="Times New Roman" w:hAnsi="Times New Roman" w:cs="Times New Roman"/>
          <w:sz w:val="24"/>
          <w:szCs w:val="24"/>
        </w:rPr>
        <w:t xml:space="preserve">s obdobným využíváním vybavených otopným tělesem odpovídající průměrná teplota vnitřního vzduchu naměřená teploměrem odstíněným vůči sálání okolních ploch a vlivu oslunění oproti </w:t>
      </w:r>
      <w:r w:rsidR="0094795B">
        <w:rPr>
          <w:rFonts w:ascii="Times New Roman" w:hAnsi="Times New Roman" w:cs="Times New Roman"/>
          <w:sz w:val="24"/>
          <w:szCs w:val="24"/>
        </w:rPr>
        <w:t xml:space="preserve">průměrným hodnotám </w:t>
      </w:r>
      <w:r w:rsidR="0094795B" w:rsidRPr="00017C07">
        <w:rPr>
          <w:rFonts w:ascii="Times New Roman" w:hAnsi="Times New Roman" w:cs="Times New Roman"/>
          <w:sz w:val="24"/>
          <w:szCs w:val="24"/>
        </w:rPr>
        <w:t>podle přílohy k této vyhlášce</w:t>
      </w:r>
    </w:p>
    <w:p w14:paraId="73AEDEC6" w14:textId="77777777" w:rsidR="0094795B" w:rsidRPr="00FB5DBA" w:rsidRDefault="0094795B" w:rsidP="009479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540D4" w14:textId="77777777" w:rsidR="0094795B" w:rsidRDefault="0094795B" w:rsidP="0094795B">
      <w:pPr>
        <w:pStyle w:val="Odstavecseseznamem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o 1 °C v místnosti s jednou venkovní stěnou, nebo</w:t>
      </w:r>
    </w:p>
    <w:p w14:paraId="5CB4B1E5" w14:textId="77777777" w:rsidR="0094795B" w:rsidRDefault="0094795B" w:rsidP="0094795B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1996D4" w14:textId="77777777" w:rsidR="0094795B" w:rsidRPr="00FB5DBA" w:rsidRDefault="0094795B" w:rsidP="0094795B">
      <w:pPr>
        <w:pStyle w:val="Odstavecseseznamem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vyšší o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B5DBA">
        <w:rPr>
          <w:rFonts w:ascii="Times New Roman" w:hAnsi="Times New Roman" w:cs="Times New Roman"/>
          <w:sz w:val="24"/>
          <w:szCs w:val="24"/>
        </w:rPr>
        <w:t xml:space="preserve"> °C v místnosti s dvěma venkovními stěnami, nebo </w:t>
      </w:r>
    </w:p>
    <w:p w14:paraId="3FBC076D" w14:textId="77777777" w:rsidR="0094795B" w:rsidRPr="00FB5DBA" w:rsidRDefault="0094795B" w:rsidP="009479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B905D" w14:textId="77777777" w:rsidR="007F400D" w:rsidRDefault="0094795B" w:rsidP="0094795B">
      <w:pPr>
        <w:pStyle w:val="Odstavecseseznamem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vyšší 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5DBA">
        <w:rPr>
          <w:rFonts w:ascii="Times New Roman" w:hAnsi="Times New Roman" w:cs="Times New Roman"/>
          <w:sz w:val="24"/>
          <w:szCs w:val="24"/>
        </w:rPr>
        <w:t xml:space="preserve"> °C v místnosti s třemi nebo více venkovními stěnami, nebo</w:t>
      </w:r>
    </w:p>
    <w:p w14:paraId="249E1821" w14:textId="77777777" w:rsidR="007F400D" w:rsidRPr="007F400D" w:rsidRDefault="007F400D" w:rsidP="007F4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75B438" w14:textId="57529CE4" w:rsidR="0094795B" w:rsidRPr="00FB5DBA" w:rsidRDefault="007F400D" w:rsidP="0094795B">
      <w:pPr>
        <w:pStyle w:val="Odstavecseseznamem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0D">
        <w:rPr>
          <w:rFonts w:ascii="Times New Roman" w:hAnsi="Times New Roman" w:cs="Times New Roman"/>
          <w:sz w:val="24"/>
          <w:szCs w:val="24"/>
        </w:rPr>
        <w:t>navíc vyšší o 1 °C v místnosti v případech, kdy plocha průsvitné výplně vnějších otvorů přesahuje polovinu celkové plochy vnějších stěn a střechy (stropu), je-li v ní otvor.</w:t>
      </w:r>
      <w:r w:rsidR="0094795B"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9C1B" w14:textId="1203D788" w:rsidR="00977504" w:rsidRDefault="0094795B" w:rsidP="007F40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8A02" w14:textId="77777777" w:rsidR="00C0520C" w:rsidRPr="00B447B7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</w:t>
      </w:r>
      <w:r w:rsidR="00977504">
        <w:rPr>
          <w:rFonts w:ascii="Times New Roman" w:hAnsi="Times New Roman" w:cs="Times New Roman"/>
          <w:sz w:val="24"/>
          <w:szCs w:val="24"/>
        </w:rPr>
        <w:t>4</w:t>
      </w:r>
      <w:r w:rsidRPr="00FB5DBA">
        <w:rPr>
          <w:rFonts w:ascii="Times New Roman" w:hAnsi="Times New Roman" w:cs="Times New Roman"/>
          <w:sz w:val="24"/>
          <w:szCs w:val="24"/>
        </w:rPr>
        <w:t xml:space="preserve">) </w:t>
      </w:r>
      <w:r w:rsidR="005E6924" w:rsidRPr="00FB5DBA">
        <w:rPr>
          <w:rFonts w:ascii="Times New Roman" w:hAnsi="Times New Roman" w:cs="Times New Roman"/>
          <w:sz w:val="24"/>
          <w:szCs w:val="24"/>
        </w:rPr>
        <w:t xml:space="preserve">Při předcházení stavu nouze </w:t>
      </w:r>
      <w:r w:rsidR="00AD2BE7">
        <w:rPr>
          <w:rFonts w:ascii="Times New Roman" w:hAnsi="Times New Roman" w:cs="Times New Roman"/>
          <w:sz w:val="24"/>
          <w:szCs w:val="24"/>
        </w:rPr>
        <w:t xml:space="preserve">v teplárenství </w:t>
      </w:r>
      <w:r w:rsidR="005E6924">
        <w:rPr>
          <w:rFonts w:ascii="Times New Roman" w:hAnsi="Times New Roman" w:cs="Times New Roman"/>
          <w:sz w:val="24"/>
          <w:szCs w:val="24"/>
        </w:rPr>
        <w:t>v</w:t>
      </w:r>
      <w:r w:rsidR="005E6924"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Pr="00FB5DBA">
        <w:rPr>
          <w:rFonts w:ascii="Times New Roman" w:hAnsi="Times New Roman" w:cs="Times New Roman"/>
          <w:sz w:val="24"/>
          <w:szCs w:val="24"/>
        </w:rPr>
        <w:t>době od 22.00 do 6.00 hod. se vytápění</w:t>
      </w:r>
      <w:r w:rsidR="002F3D1B">
        <w:rPr>
          <w:rFonts w:ascii="Times New Roman" w:hAnsi="Times New Roman" w:cs="Times New Roman"/>
          <w:sz w:val="24"/>
          <w:szCs w:val="24"/>
        </w:rPr>
        <w:t xml:space="preserve"> v otopném období</w:t>
      </w: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B533D6">
        <w:rPr>
          <w:rFonts w:ascii="Times New Roman" w:hAnsi="Times New Roman" w:cs="Times New Roman"/>
          <w:sz w:val="24"/>
          <w:szCs w:val="24"/>
        </w:rPr>
        <w:t xml:space="preserve">obývacích </w:t>
      </w:r>
      <w:r w:rsidRPr="00FB5DBA">
        <w:rPr>
          <w:rFonts w:ascii="Times New Roman" w:hAnsi="Times New Roman" w:cs="Times New Roman"/>
          <w:sz w:val="24"/>
          <w:szCs w:val="24"/>
        </w:rPr>
        <w:t>místností a v neprovozní době ostatních vytápěných prostor podle potřeby omezí nebo krátkodobě přeruší do té míry, aby byly dodrženy požadavky jejich teplotního útlumu zajišťujícího tepelnou stabilitu místností</w:t>
      </w:r>
      <w:r w:rsidRPr="00FB5DB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B5DB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B5D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82C2A" w14:textId="77777777" w:rsidR="00C0520C" w:rsidRDefault="00C0520C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7EB4" w14:textId="5A259BC1" w:rsidR="00D42848" w:rsidRPr="00FB5DBA" w:rsidRDefault="00C0520C" w:rsidP="007F40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(</w:t>
      </w:r>
      <w:r w:rsidR="00977504">
        <w:rPr>
          <w:rFonts w:ascii="Times New Roman" w:hAnsi="Times New Roman" w:cs="Times New Roman"/>
          <w:sz w:val="24"/>
          <w:szCs w:val="24"/>
        </w:rPr>
        <w:t>5</w:t>
      </w:r>
      <w:r w:rsidRPr="00FB5DBA">
        <w:rPr>
          <w:rFonts w:ascii="Times New Roman" w:hAnsi="Times New Roman" w:cs="Times New Roman"/>
          <w:sz w:val="24"/>
          <w:szCs w:val="24"/>
        </w:rPr>
        <w:t>)</w:t>
      </w:r>
      <w:r w:rsidR="00E304ED">
        <w:rPr>
          <w:rFonts w:ascii="Times New Roman" w:hAnsi="Times New Roman" w:cs="Times New Roman"/>
          <w:sz w:val="24"/>
          <w:szCs w:val="24"/>
        </w:rPr>
        <w:t xml:space="preserve"> </w:t>
      </w:r>
      <w:r w:rsidR="0094795B" w:rsidRPr="00977504">
        <w:rPr>
          <w:rFonts w:ascii="Times New Roman" w:hAnsi="Times New Roman" w:cs="Times New Roman"/>
          <w:sz w:val="24"/>
          <w:szCs w:val="24"/>
        </w:rPr>
        <w:t xml:space="preserve">Nepřekročitelné limity průměrných teplot vnitřního vzduchu pro </w:t>
      </w:r>
      <w:r w:rsidR="0094795B">
        <w:rPr>
          <w:rFonts w:ascii="Times New Roman" w:hAnsi="Times New Roman" w:cs="Times New Roman"/>
          <w:sz w:val="24"/>
          <w:szCs w:val="24"/>
        </w:rPr>
        <w:t>obývací místnosti</w:t>
      </w:r>
      <w:r w:rsidR="0094795B" w:rsidRPr="00977504">
        <w:rPr>
          <w:rFonts w:ascii="Times New Roman" w:hAnsi="Times New Roman" w:cs="Times New Roman"/>
          <w:sz w:val="24"/>
          <w:szCs w:val="24"/>
        </w:rPr>
        <w:t xml:space="preserve"> a nebytové prostory v bytových a nebytových budovách jsou dány zvýšením průměrných teplot vnitřního vzduchu stanovených podle zásad uvedených v</w:t>
      </w:r>
      <w:r w:rsidR="0094795B">
        <w:rPr>
          <w:rFonts w:ascii="Times New Roman" w:hAnsi="Times New Roman" w:cs="Times New Roman"/>
          <w:sz w:val="24"/>
          <w:szCs w:val="24"/>
        </w:rPr>
        <w:t xml:space="preserve"> odstavci 1 a </w:t>
      </w:r>
      <w:r w:rsidR="004662C3">
        <w:rPr>
          <w:rFonts w:ascii="Times New Roman" w:hAnsi="Times New Roman" w:cs="Times New Roman"/>
          <w:sz w:val="24"/>
          <w:szCs w:val="24"/>
        </w:rPr>
        <w:t>3</w:t>
      </w:r>
      <w:r w:rsidR="0094795B" w:rsidRPr="00977504">
        <w:rPr>
          <w:rFonts w:ascii="Times New Roman" w:hAnsi="Times New Roman" w:cs="Times New Roman"/>
          <w:sz w:val="24"/>
          <w:szCs w:val="24"/>
        </w:rPr>
        <w:t xml:space="preserve"> o hodnotu </w:t>
      </w:r>
      <w:r w:rsidR="0094795B">
        <w:rPr>
          <w:rFonts w:ascii="Times New Roman" w:hAnsi="Times New Roman" w:cs="Times New Roman"/>
          <w:sz w:val="24"/>
          <w:szCs w:val="24"/>
        </w:rPr>
        <w:t>1</w:t>
      </w:r>
      <w:r w:rsidR="0094795B" w:rsidRPr="00977504">
        <w:rPr>
          <w:rFonts w:ascii="Times New Roman" w:hAnsi="Times New Roman" w:cs="Times New Roman"/>
          <w:sz w:val="24"/>
          <w:szCs w:val="24"/>
        </w:rPr>
        <w:t xml:space="preserve"> </w:t>
      </w:r>
      <w:r w:rsidR="0094795B" w:rsidRPr="00FB5DBA">
        <w:rPr>
          <w:rFonts w:ascii="Times New Roman" w:hAnsi="Times New Roman" w:cs="Times New Roman"/>
          <w:sz w:val="24"/>
          <w:szCs w:val="24"/>
        </w:rPr>
        <w:t>°C</w:t>
      </w:r>
      <w:r w:rsidR="0094795B" w:rsidRPr="00977504">
        <w:rPr>
          <w:rFonts w:ascii="Times New Roman" w:hAnsi="Times New Roman" w:cs="Times New Roman"/>
          <w:sz w:val="24"/>
          <w:szCs w:val="24"/>
        </w:rPr>
        <w:t>, případně teplotami určenými v nebytových prostorách technologickými předpisy nebo stanovenými odbornou expertízou.</w:t>
      </w:r>
    </w:p>
    <w:p w14:paraId="257B9257" w14:textId="77777777" w:rsidR="00D42848" w:rsidRDefault="00D42848" w:rsidP="007F40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9CA02" w14:textId="77777777" w:rsidR="00CB53EC" w:rsidRPr="00FB5DBA" w:rsidRDefault="00CB53EC" w:rsidP="007F40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DBA">
        <w:rPr>
          <w:rFonts w:ascii="Times New Roman" w:hAnsi="Times New Roman" w:cs="Times New Roman"/>
          <w:sz w:val="24"/>
          <w:szCs w:val="24"/>
        </w:rPr>
        <w:t>(</w:t>
      </w:r>
      <w:r w:rsidR="00977504">
        <w:rPr>
          <w:rFonts w:ascii="Times New Roman" w:hAnsi="Times New Roman" w:cs="Times New Roman"/>
          <w:sz w:val="24"/>
          <w:szCs w:val="24"/>
        </w:rPr>
        <w:t>6</w:t>
      </w:r>
      <w:r w:rsidRPr="00FB5DBA">
        <w:rPr>
          <w:rFonts w:ascii="Times New Roman" w:hAnsi="Times New Roman" w:cs="Times New Roman"/>
          <w:sz w:val="24"/>
          <w:szCs w:val="24"/>
        </w:rPr>
        <w:t xml:space="preserve">) Plánované opravy, údržbové a revizní práce, které mohou způsobit omezení </w:t>
      </w:r>
      <w:r w:rsidR="00D56B28">
        <w:rPr>
          <w:rFonts w:ascii="Times New Roman" w:hAnsi="Times New Roman" w:cs="Times New Roman"/>
          <w:sz w:val="24"/>
          <w:szCs w:val="24"/>
        </w:rPr>
        <w:t>nebo</w:t>
      </w:r>
      <w:r w:rsidRPr="00FB5DBA">
        <w:rPr>
          <w:rFonts w:ascii="Times New Roman" w:hAnsi="Times New Roman" w:cs="Times New Roman"/>
          <w:sz w:val="24"/>
          <w:szCs w:val="24"/>
        </w:rPr>
        <w:t xml:space="preserve"> přerušení vytápění budov, se provádějí mimo otopné období.</w:t>
      </w:r>
    </w:p>
    <w:p w14:paraId="5CB75D41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17F1A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B5DBA">
        <w:rPr>
          <w:rFonts w:ascii="Times New Roman" w:hAnsi="Times New Roman" w:cs="Times New Roman"/>
          <w:sz w:val="24"/>
          <w:szCs w:val="24"/>
        </w:rPr>
        <w:tab/>
      </w:r>
    </w:p>
    <w:p w14:paraId="5FF5BEEB" w14:textId="77777777" w:rsidR="00D42848" w:rsidRPr="00FB5DBA" w:rsidRDefault="00D42848" w:rsidP="00CB5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A193B" w14:textId="77777777" w:rsidR="001E6331" w:rsidRPr="00FB5DBA" w:rsidRDefault="001E6331" w:rsidP="00E1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 xml:space="preserve">Pravidla pro vytápění </w:t>
      </w:r>
      <w:r w:rsidR="00D56B28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bCs/>
          <w:sz w:val="24"/>
          <w:szCs w:val="24"/>
        </w:rPr>
        <w:t>stavu nouze</w:t>
      </w:r>
      <w:r w:rsidR="00D56B28">
        <w:rPr>
          <w:rFonts w:ascii="Times New Roman" w:hAnsi="Times New Roman" w:cs="Times New Roman"/>
          <w:b/>
          <w:bCs/>
          <w:sz w:val="24"/>
          <w:szCs w:val="24"/>
        </w:rPr>
        <w:t xml:space="preserve"> v teplárenství</w:t>
      </w:r>
    </w:p>
    <w:p w14:paraId="2596EC43" w14:textId="77777777" w:rsidR="001E6331" w:rsidRPr="00FB5DBA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29BAF" w14:textId="77777777" w:rsidR="001E6331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§ </w:t>
      </w:r>
      <w:r w:rsidR="00CB53EC">
        <w:rPr>
          <w:rFonts w:ascii="Times New Roman" w:hAnsi="Times New Roman" w:cs="Times New Roman"/>
          <w:sz w:val="24"/>
          <w:szCs w:val="24"/>
        </w:rPr>
        <w:t>5</w:t>
      </w:r>
      <w:r w:rsidR="00CB53EC"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B5E24" w14:textId="77777777" w:rsidR="001E6331" w:rsidRPr="00FB5DBA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7758C" w14:textId="77777777" w:rsidR="001E6331" w:rsidRDefault="00D56B28" w:rsidP="001E63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1E6331">
        <w:rPr>
          <w:rFonts w:ascii="Times New Roman" w:hAnsi="Times New Roman" w:cs="Times New Roman"/>
          <w:sz w:val="24"/>
          <w:szCs w:val="24"/>
        </w:rPr>
        <w:t xml:space="preserve"> stavu nouze</w:t>
      </w:r>
      <w:r>
        <w:rPr>
          <w:rFonts w:ascii="Times New Roman" w:hAnsi="Times New Roman" w:cs="Times New Roman"/>
          <w:sz w:val="24"/>
          <w:szCs w:val="24"/>
        </w:rPr>
        <w:t xml:space="preserve"> v teplárenství</w:t>
      </w:r>
      <w:r w:rsidR="001E6331"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3D2354" w:rsidRPr="002574B4">
        <w:rPr>
          <w:rFonts w:ascii="Times New Roman" w:hAnsi="Times New Roman" w:cs="Times New Roman"/>
          <w:sz w:val="24"/>
          <w:szCs w:val="24"/>
        </w:rPr>
        <w:t xml:space="preserve">pro </w:t>
      </w:r>
      <w:r w:rsidR="003D2354">
        <w:rPr>
          <w:rFonts w:ascii="Times New Roman" w:hAnsi="Times New Roman" w:cs="Times New Roman"/>
          <w:sz w:val="24"/>
          <w:szCs w:val="24"/>
        </w:rPr>
        <w:t>celé</w:t>
      </w:r>
      <w:r w:rsidR="003D2354" w:rsidRPr="002574B4">
        <w:rPr>
          <w:rFonts w:ascii="Times New Roman" w:hAnsi="Times New Roman" w:cs="Times New Roman"/>
          <w:sz w:val="24"/>
          <w:szCs w:val="24"/>
        </w:rPr>
        <w:t xml:space="preserve"> území </w:t>
      </w:r>
      <w:r w:rsidR="003D2354">
        <w:rPr>
          <w:rFonts w:ascii="Times New Roman" w:hAnsi="Times New Roman" w:cs="Times New Roman"/>
          <w:sz w:val="24"/>
          <w:szCs w:val="24"/>
        </w:rPr>
        <w:t xml:space="preserve">státu </w:t>
      </w:r>
      <w:r w:rsidR="003D2354" w:rsidRPr="002574B4">
        <w:rPr>
          <w:rFonts w:ascii="Times New Roman" w:hAnsi="Times New Roman" w:cs="Times New Roman"/>
          <w:sz w:val="24"/>
          <w:szCs w:val="24"/>
        </w:rPr>
        <w:t>nebo jeho část</w:t>
      </w:r>
      <w:r w:rsidR="001E6331" w:rsidRPr="001E6331">
        <w:rPr>
          <w:rFonts w:ascii="Times New Roman" w:hAnsi="Times New Roman" w:cs="Times New Roman"/>
          <w:sz w:val="24"/>
          <w:szCs w:val="24"/>
        </w:rPr>
        <w:t xml:space="preserve">, </w:t>
      </w:r>
      <w:r w:rsidR="001E6331">
        <w:rPr>
          <w:rFonts w:ascii="Times New Roman" w:hAnsi="Times New Roman" w:cs="Times New Roman"/>
          <w:sz w:val="24"/>
          <w:szCs w:val="24"/>
        </w:rPr>
        <w:t xml:space="preserve">platí § 3 až </w:t>
      </w:r>
      <w:r w:rsidR="00CB53EC">
        <w:rPr>
          <w:rFonts w:ascii="Times New Roman" w:hAnsi="Times New Roman" w:cs="Times New Roman"/>
          <w:sz w:val="24"/>
          <w:szCs w:val="24"/>
        </w:rPr>
        <w:t>4</w:t>
      </w:r>
      <w:r w:rsidR="001E6331">
        <w:rPr>
          <w:rFonts w:ascii="Times New Roman" w:hAnsi="Times New Roman" w:cs="Times New Roman"/>
          <w:sz w:val="24"/>
          <w:szCs w:val="24"/>
        </w:rPr>
        <w:t xml:space="preserve"> obdobně, pokud jsou dodávky</w:t>
      </w:r>
      <w:r w:rsidR="001E6331" w:rsidRPr="001E6331">
        <w:rPr>
          <w:rFonts w:ascii="Times New Roman" w:hAnsi="Times New Roman" w:cs="Times New Roman"/>
          <w:sz w:val="24"/>
          <w:szCs w:val="24"/>
        </w:rPr>
        <w:t xml:space="preserve"> </w:t>
      </w:r>
      <w:r w:rsidR="009F3D48">
        <w:rPr>
          <w:rFonts w:ascii="Times New Roman" w:hAnsi="Times New Roman" w:cs="Times New Roman"/>
          <w:sz w:val="24"/>
          <w:szCs w:val="24"/>
        </w:rPr>
        <w:t xml:space="preserve">tepelné </w:t>
      </w:r>
      <w:r w:rsidR="001E6331" w:rsidRPr="00FB5DBA">
        <w:rPr>
          <w:rFonts w:ascii="Times New Roman" w:hAnsi="Times New Roman" w:cs="Times New Roman"/>
          <w:sz w:val="24"/>
          <w:szCs w:val="24"/>
        </w:rPr>
        <w:t>energie</w:t>
      </w:r>
      <w:r w:rsidR="001E6331">
        <w:rPr>
          <w:rFonts w:ascii="Times New Roman" w:hAnsi="Times New Roman" w:cs="Times New Roman"/>
          <w:sz w:val="24"/>
          <w:szCs w:val="24"/>
        </w:rPr>
        <w:t xml:space="preserve"> z technických důvodů uskutečnitelné.</w:t>
      </w:r>
    </w:p>
    <w:p w14:paraId="1D158056" w14:textId="77777777" w:rsidR="001E6331" w:rsidRDefault="001E6331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91C1C" w14:textId="77777777" w:rsidR="001E6331" w:rsidRDefault="001E6331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85933" w14:textId="77777777" w:rsidR="001E6331" w:rsidRPr="00FB5DBA" w:rsidRDefault="001E6331" w:rsidP="001E6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 xml:space="preserve">Pravidla pro dodávku teplé vody </w:t>
      </w:r>
      <w:r w:rsidR="00C8797A">
        <w:rPr>
          <w:rFonts w:ascii="Times New Roman" w:hAnsi="Times New Roman" w:cs="Times New Roman"/>
          <w:b/>
          <w:bCs/>
          <w:sz w:val="24"/>
          <w:szCs w:val="24"/>
        </w:rPr>
        <w:t>při předcházení stavu nouze</w:t>
      </w:r>
      <w:r w:rsidR="00D56B28">
        <w:rPr>
          <w:rFonts w:ascii="Times New Roman" w:hAnsi="Times New Roman" w:cs="Times New Roman"/>
          <w:b/>
          <w:bCs/>
          <w:sz w:val="24"/>
          <w:szCs w:val="24"/>
        </w:rPr>
        <w:t xml:space="preserve"> v teplárenství</w:t>
      </w:r>
      <w:r w:rsidR="00C8797A">
        <w:rPr>
          <w:rFonts w:ascii="Times New Roman" w:hAnsi="Times New Roman" w:cs="Times New Roman"/>
          <w:b/>
          <w:bCs/>
          <w:sz w:val="24"/>
          <w:szCs w:val="24"/>
        </w:rPr>
        <w:t xml:space="preserve"> a ve stavu nouze</w:t>
      </w:r>
      <w:r w:rsidR="00D56B28">
        <w:rPr>
          <w:rFonts w:ascii="Times New Roman" w:hAnsi="Times New Roman" w:cs="Times New Roman"/>
          <w:b/>
          <w:bCs/>
          <w:sz w:val="24"/>
          <w:szCs w:val="24"/>
        </w:rPr>
        <w:t xml:space="preserve"> v teplárenství</w:t>
      </w:r>
    </w:p>
    <w:p w14:paraId="6DB30378" w14:textId="77777777" w:rsidR="001E6331" w:rsidRDefault="001E6331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8FBDF" w14:textId="77777777" w:rsidR="00D42848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§ </w:t>
      </w:r>
      <w:r w:rsidR="00CB53EC">
        <w:rPr>
          <w:rFonts w:ascii="Times New Roman" w:hAnsi="Times New Roman" w:cs="Times New Roman"/>
          <w:sz w:val="24"/>
          <w:szCs w:val="24"/>
        </w:rPr>
        <w:t>6</w:t>
      </w:r>
    </w:p>
    <w:p w14:paraId="1303556F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13861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C856E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(1)</w:t>
      </w:r>
      <w:r w:rsidR="00A07116" w:rsidRPr="00FB5DBA">
        <w:rPr>
          <w:rFonts w:ascii="Times New Roman" w:hAnsi="Times New Roman" w:cs="Times New Roman"/>
          <w:sz w:val="24"/>
          <w:szCs w:val="24"/>
        </w:rPr>
        <w:t xml:space="preserve"> Při předcházení stavu nouze </w:t>
      </w:r>
      <w:r w:rsidR="00D56B28">
        <w:rPr>
          <w:rFonts w:ascii="Times New Roman" w:hAnsi="Times New Roman" w:cs="Times New Roman"/>
          <w:sz w:val="24"/>
          <w:szCs w:val="24"/>
        </w:rPr>
        <w:t xml:space="preserve">v teplárenství </w:t>
      </w:r>
      <w:r w:rsidR="00A07116" w:rsidRPr="00FB5DBA">
        <w:rPr>
          <w:rFonts w:ascii="Times New Roman" w:hAnsi="Times New Roman" w:cs="Times New Roman"/>
          <w:sz w:val="24"/>
          <w:szCs w:val="24"/>
        </w:rPr>
        <w:t xml:space="preserve">je teplá voda dodávána celoročně tak, aby měla na výtoku u spotřebitele teplotu 45 °C až </w:t>
      </w:r>
      <w:r w:rsidR="00887675">
        <w:rPr>
          <w:rFonts w:ascii="Times New Roman" w:hAnsi="Times New Roman" w:cs="Times New Roman"/>
          <w:sz w:val="24"/>
          <w:szCs w:val="24"/>
        </w:rPr>
        <w:t>6</w:t>
      </w:r>
      <w:r w:rsidR="00887675" w:rsidRPr="00FB5DBA">
        <w:rPr>
          <w:rFonts w:ascii="Times New Roman" w:hAnsi="Times New Roman" w:cs="Times New Roman"/>
          <w:sz w:val="24"/>
          <w:szCs w:val="24"/>
        </w:rPr>
        <w:t xml:space="preserve">0 </w:t>
      </w:r>
      <w:r w:rsidR="00A07116" w:rsidRPr="00FB5DBA">
        <w:rPr>
          <w:rFonts w:ascii="Times New Roman" w:hAnsi="Times New Roman" w:cs="Times New Roman"/>
          <w:sz w:val="24"/>
          <w:szCs w:val="24"/>
        </w:rPr>
        <w:t>°C, s výjimkou možnosti krátkodobého poklesu v době odběrných špiček spotřeby v zúčtovací jednotce</w:t>
      </w:r>
      <w:r w:rsidRPr="00FB5DB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B5DB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B5D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79C89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20DD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 xml:space="preserve">(2) Dodávka podle </w:t>
      </w:r>
      <w:r w:rsidRPr="00FB5DBA">
        <w:rPr>
          <w:rFonts w:ascii="Times New Roman" w:hAnsi="Times New Roman" w:cs="Times New Roman"/>
          <w:color w:val="auto"/>
          <w:sz w:val="24"/>
          <w:szCs w:val="24"/>
        </w:rPr>
        <w:t>odstavce 1</w:t>
      </w:r>
      <w:r w:rsidRPr="00FB5DBA">
        <w:rPr>
          <w:rFonts w:ascii="Times New Roman" w:hAnsi="Times New Roman" w:cs="Times New Roman"/>
          <w:sz w:val="24"/>
          <w:szCs w:val="24"/>
        </w:rPr>
        <w:t xml:space="preserve"> je uskutečňována denně nejméně v době od 6.00 do 22.00 hod. </w:t>
      </w:r>
    </w:p>
    <w:p w14:paraId="4A12AA1B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4B642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(3) Do nebytových budov se dodávka</w:t>
      </w:r>
      <w:r w:rsidR="00986F80">
        <w:rPr>
          <w:rFonts w:ascii="Times New Roman" w:hAnsi="Times New Roman" w:cs="Times New Roman"/>
          <w:sz w:val="24"/>
          <w:szCs w:val="24"/>
        </w:rPr>
        <w:t xml:space="preserve"> podle odstavce 1</w:t>
      </w:r>
      <w:r w:rsidRPr="00FB5DBA">
        <w:rPr>
          <w:rFonts w:ascii="Times New Roman" w:hAnsi="Times New Roman" w:cs="Times New Roman"/>
          <w:sz w:val="24"/>
          <w:szCs w:val="24"/>
        </w:rPr>
        <w:t xml:space="preserve"> ve dnech, kdy tyto budovy nejsou provozovány, přeruší, pokud je to technicky možné. </w:t>
      </w:r>
    </w:p>
    <w:p w14:paraId="3AA0E3C2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64E4" w14:textId="77777777" w:rsidR="003734C9" w:rsidRDefault="00D42848" w:rsidP="00373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ab/>
        <w:t>(</w:t>
      </w:r>
      <w:r w:rsidR="00860699">
        <w:rPr>
          <w:rFonts w:ascii="Times New Roman" w:hAnsi="Times New Roman" w:cs="Times New Roman"/>
          <w:sz w:val="24"/>
          <w:szCs w:val="24"/>
        </w:rPr>
        <w:t>4</w:t>
      </w:r>
      <w:r w:rsidRPr="00FB5DBA">
        <w:rPr>
          <w:rFonts w:ascii="Times New Roman" w:hAnsi="Times New Roman" w:cs="Times New Roman"/>
          <w:sz w:val="24"/>
          <w:szCs w:val="24"/>
        </w:rPr>
        <w:t xml:space="preserve">) </w:t>
      </w:r>
      <w:r w:rsidR="00986F80" w:rsidRPr="00FB5DBA">
        <w:rPr>
          <w:rFonts w:ascii="Times New Roman" w:hAnsi="Times New Roman" w:cs="Times New Roman"/>
          <w:sz w:val="24"/>
          <w:szCs w:val="24"/>
        </w:rPr>
        <w:t>Při předcházení stavu nouze</w:t>
      </w:r>
      <w:r w:rsidR="00D56B28">
        <w:rPr>
          <w:rFonts w:ascii="Times New Roman" w:hAnsi="Times New Roman" w:cs="Times New Roman"/>
          <w:sz w:val="24"/>
          <w:szCs w:val="24"/>
        </w:rPr>
        <w:t xml:space="preserve"> v teplárenství</w:t>
      </w:r>
      <w:r w:rsidR="00986F80" w:rsidRPr="00FB5DBA">
        <w:rPr>
          <w:rFonts w:ascii="Times New Roman" w:hAnsi="Times New Roman" w:cs="Times New Roman"/>
          <w:sz w:val="24"/>
          <w:szCs w:val="24"/>
        </w:rPr>
        <w:t xml:space="preserve"> </w:t>
      </w:r>
      <w:r w:rsidR="00986F80">
        <w:rPr>
          <w:rFonts w:ascii="Times New Roman" w:hAnsi="Times New Roman" w:cs="Times New Roman"/>
          <w:sz w:val="24"/>
          <w:szCs w:val="24"/>
        </w:rPr>
        <w:t>o</w:t>
      </w:r>
      <w:r w:rsidR="00986F80" w:rsidRPr="00FB5DBA">
        <w:rPr>
          <w:rFonts w:ascii="Times New Roman" w:hAnsi="Times New Roman" w:cs="Times New Roman"/>
          <w:sz w:val="24"/>
          <w:szCs w:val="24"/>
        </w:rPr>
        <w:t xml:space="preserve">dstávka </w:t>
      </w:r>
      <w:r w:rsidRPr="00FB5DBA">
        <w:rPr>
          <w:rFonts w:ascii="Times New Roman" w:hAnsi="Times New Roman" w:cs="Times New Roman"/>
          <w:sz w:val="24"/>
          <w:szCs w:val="24"/>
        </w:rPr>
        <w:t xml:space="preserve">v dodávce teplé vody mimo otopné období z důvodu plánované údržby v rozsahu do 14 dnů se dohodne mezi dodavatelem a odběratelem, který ji oznámí nejméně 10 dnů před jejím započetím všem konečným spotřebitelům. </w:t>
      </w:r>
    </w:p>
    <w:p w14:paraId="5F814961" w14:textId="77777777" w:rsidR="003734C9" w:rsidRDefault="003734C9" w:rsidP="00373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9042C" w14:textId="77777777" w:rsidR="003734C9" w:rsidRDefault="003734C9" w:rsidP="00373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06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6B28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stavu nouze</w:t>
      </w:r>
      <w:r w:rsidR="00D56B28">
        <w:rPr>
          <w:rFonts w:ascii="Times New Roman" w:hAnsi="Times New Roman" w:cs="Times New Roman"/>
          <w:sz w:val="24"/>
          <w:szCs w:val="24"/>
        </w:rPr>
        <w:t xml:space="preserve"> v</w:t>
      </w:r>
      <w:r w:rsidR="00E121B4">
        <w:rPr>
          <w:rFonts w:ascii="Times New Roman" w:hAnsi="Times New Roman" w:cs="Times New Roman"/>
          <w:sz w:val="24"/>
          <w:szCs w:val="24"/>
        </w:rPr>
        <w:t> </w:t>
      </w:r>
      <w:r w:rsidR="00D56B28">
        <w:rPr>
          <w:rFonts w:ascii="Times New Roman" w:hAnsi="Times New Roman" w:cs="Times New Roman"/>
          <w:sz w:val="24"/>
          <w:szCs w:val="24"/>
        </w:rPr>
        <w:t>teplárenství</w:t>
      </w:r>
      <w:r w:rsidR="00E12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 odstavce 1 až </w:t>
      </w:r>
      <w:r w:rsidR="00665D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obdobně, pokud jsou dodávky</w:t>
      </w:r>
      <w:r w:rsidRPr="001E6331">
        <w:rPr>
          <w:rFonts w:ascii="Times New Roman" w:hAnsi="Times New Roman" w:cs="Times New Roman"/>
          <w:sz w:val="24"/>
          <w:szCs w:val="24"/>
        </w:rPr>
        <w:t xml:space="preserve"> </w:t>
      </w:r>
      <w:r w:rsidRPr="00FB5DBA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plé</w:t>
      </w: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vody z technických důvodů uskutečnitelné.</w:t>
      </w:r>
    </w:p>
    <w:p w14:paraId="6F520870" w14:textId="77777777" w:rsidR="003734C9" w:rsidRDefault="003734C9" w:rsidP="00FB5DB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91AA5A7" w14:textId="77777777" w:rsidR="003734C9" w:rsidRPr="00FB5DBA" w:rsidRDefault="003734C9" w:rsidP="00FB5DB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E51BFF9" w14:textId="77777777" w:rsidR="00D42848" w:rsidRPr="00FB5DBA" w:rsidRDefault="00D42848" w:rsidP="00FB5DB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§</w:t>
      </w:r>
      <w:r w:rsidR="001E6331">
        <w:rPr>
          <w:rFonts w:ascii="Times New Roman" w:hAnsi="Times New Roman" w:cs="Times New Roman"/>
          <w:sz w:val="24"/>
          <w:szCs w:val="24"/>
        </w:rPr>
        <w:t xml:space="preserve"> </w:t>
      </w:r>
      <w:r w:rsidR="00CB53EC">
        <w:rPr>
          <w:rFonts w:ascii="Times New Roman" w:hAnsi="Times New Roman" w:cs="Times New Roman"/>
          <w:sz w:val="24"/>
          <w:szCs w:val="24"/>
        </w:rPr>
        <w:t>7</w:t>
      </w:r>
    </w:p>
    <w:p w14:paraId="313E9829" w14:textId="77777777" w:rsidR="00D42848" w:rsidRPr="00FB5DBA" w:rsidRDefault="00D42848" w:rsidP="00FB5DB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9603B87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BA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BD893B2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6CB7D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Tato vyhláška nabývá účinnosti dnem</w:t>
      </w:r>
      <w:r w:rsidR="00FC33AC">
        <w:rPr>
          <w:rFonts w:ascii="Times New Roman" w:hAnsi="Times New Roman" w:cs="Times New Roman"/>
          <w:sz w:val="24"/>
          <w:szCs w:val="24"/>
        </w:rPr>
        <w:t xml:space="preserve"> </w:t>
      </w:r>
      <w:r w:rsidR="00BB1F9C">
        <w:rPr>
          <w:rFonts w:ascii="Times New Roman" w:hAnsi="Times New Roman" w:cs="Times New Roman"/>
          <w:sz w:val="24"/>
          <w:szCs w:val="24"/>
        </w:rPr>
        <w:t xml:space="preserve">jejího </w:t>
      </w:r>
      <w:r w:rsidR="002D7EEB">
        <w:rPr>
          <w:rFonts w:ascii="Times New Roman" w:hAnsi="Times New Roman" w:cs="Times New Roman"/>
          <w:sz w:val="24"/>
          <w:szCs w:val="24"/>
        </w:rPr>
        <w:t>vyhlášení.</w:t>
      </w:r>
    </w:p>
    <w:p w14:paraId="2FD93A40" w14:textId="77777777" w:rsidR="00D42848" w:rsidRPr="00FB5DBA" w:rsidRDefault="00D42848" w:rsidP="00FB5D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9C79CC" w14:textId="77777777" w:rsidR="00D42848" w:rsidRPr="00FB5DBA" w:rsidRDefault="00D42848" w:rsidP="00FB5D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CF96B0F" w14:textId="77777777" w:rsidR="00D42848" w:rsidRPr="00FB5DBA" w:rsidRDefault="00D42848" w:rsidP="00FB5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BA">
        <w:rPr>
          <w:rFonts w:ascii="Times New Roman" w:hAnsi="Times New Roman" w:cs="Times New Roman"/>
          <w:sz w:val="24"/>
          <w:szCs w:val="24"/>
        </w:rPr>
        <w:t>Ministr:</w:t>
      </w:r>
    </w:p>
    <w:p w14:paraId="078D2A7E" w14:textId="77777777" w:rsidR="00D42848" w:rsidRPr="00FB5DBA" w:rsidRDefault="00D42848" w:rsidP="00FB5D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A3E9FB" w14:textId="77777777" w:rsidR="00D42848" w:rsidRDefault="00D42848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24542398" w14:textId="77777777" w:rsidR="003734C9" w:rsidRDefault="003734C9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4AE636CA" w14:textId="77777777" w:rsidR="00CE73FE" w:rsidRDefault="00CE73FE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7CD0C28A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6FC41C32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517A91F0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663D940E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6365BE31" w14:textId="77777777" w:rsidR="009F3D48" w:rsidRDefault="009F3D48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513E4739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5D3F4559" w14:textId="77777777" w:rsidR="00E121B4" w:rsidRDefault="00E121B4" w:rsidP="00D42848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p w14:paraId="5F5459E5" w14:textId="77777777" w:rsidR="00D42848" w:rsidRPr="00A04E07" w:rsidRDefault="00D42848" w:rsidP="00D42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04E07">
        <w:rPr>
          <w:rFonts w:ascii="Times New Roman" w:hAnsi="Times New Roman" w:cs="Times New Roman"/>
          <w:bCs/>
        </w:rPr>
        <w:t>Příloha k vyhlášce č. …2022 Sb.</w:t>
      </w:r>
    </w:p>
    <w:p w14:paraId="42099BFB" w14:textId="77777777" w:rsidR="00D42848" w:rsidRPr="00A04E07" w:rsidRDefault="00D42848" w:rsidP="00D42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B1B458" w14:textId="77777777" w:rsidR="00C43682" w:rsidRDefault="00511181" w:rsidP="00D42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Průměrné </w:t>
      </w:r>
      <w:r w:rsidR="00D42848" w:rsidRPr="00A04E07">
        <w:rPr>
          <w:rFonts w:ascii="Times New Roman" w:hAnsi="Times New Roman" w:cs="Times New Roman"/>
          <w:b/>
          <w:bCs/>
        </w:rPr>
        <w:t>vnitřní teploty vnitřního vzduchu v otopném období ve vytápěných místnostech</w:t>
      </w:r>
      <w:r w:rsidR="00502A25">
        <w:rPr>
          <w:rFonts w:ascii="Times New Roman" w:hAnsi="Times New Roman" w:cs="Times New Roman"/>
          <w:b/>
          <w:bCs/>
        </w:rPr>
        <w:t xml:space="preserve"> nebo prostorech</w:t>
      </w:r>
    </w:p>
    <w:p w14:paraId="0D604460" w14:textId="77777777" w:rsidR="00C43682" w:rsidRDefault="00C43682" w:rsidP="00D42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1988"/>
      </w:tblGrid>
      <w:tr w:rsidR="00C43682" w:rsidRPr="00DF6985" w14:paraId="049CD884" w14:textId="77777777" w:rsidTr="00405A39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D763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Druh místnosti</w:t>
            </w:r>
            <w:r w:rsidR="002D7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nebo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7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prostoru</w:t>
            </w:r>
            <w:r w:rsidR="002D7EEB"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požadovaným stavem vnitřního prostředí</w:t>
            </w:r>
          </w:p>
        </w:tc>
        <w:tc>
          <w:tcPr>
            <w:tcW w:w="1988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2D9DD" w14:textId="77777777" w:rsidR="00C43682" w:rsidRPr="00DF6985" w:rsidRDefault="00C43682" w:rsidP="0040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Průměrná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vnitřní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teplota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v otopném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období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θ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°C</w:t>
            </w:r>
          </w:p>
        </w:tc>
      </w:tr>
      <w:tr w:rsidR="00C43682" w:rsidRPr="00DF6985" w14:paraId="5D111A61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B02A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Obytné budovy</w:t>
            </w:r>
          </w:p>
        </w:tc>
      </w:tr>
      <w:tr w:rsidR="00C43682" w:rsidRPr="00DF6985" w14:paraId="1E5F85EA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DC0B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 Trvale užívané</w:t>
            </w:r>
          </w:p>
        </w:tc>
      </w:tr>
      <w:tr w:rsidR="00C43682" w:rsidRPr="00DF6985" w14:paraId="4DAEF73C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1157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Obývací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obývací pokoje, ložnice, jídelny, jídelny s kuchyňským koutem, pracovny, dětské pokoje)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07B8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518BE8CD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F870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Kuchyně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BCEF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72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3682" w:rsidRPr="00DF6985" w14:paraId="2A95E769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EE15A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8349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073B6247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B723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Klozety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9CEB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72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3682" w:rsidRPr="00DF6985" w14:paraId="22E1F1BC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5E895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Vytápěné vedlejší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předsíně, chodby)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844BE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3682" w:rsidRPr="00DF6985" w14:paraId="7C0AACBC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826D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Vytápěná schodiště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F743B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3682" w:rsidRPr="00DF6985" w14:paraId="2C36E810" w14:textId="77777777" w:rsidTr="00F704B3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19611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 Občasně užívané (rekreační) - v době provozu</w:t>
            </w:r>
          </w:p>
        </w:tc>
      </w:tr>
      <w:tr w:rsidR="00C43682" w:rsidRPr="00DF6985" w14:paraId="66C7BAA0" w14:textId="77777777" w:rsidTr="00F704B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17824" w14:textId="3E5ECDC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Obývací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obývací pokoje, ložnice, jídelny, jídelny s kuchyňským koutem, </w:t>
            </w:r>
            <w:r w:rsidR="0080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pracovny, dětské pokoje)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ADE1D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32E714FA" w14:textId="77777777" w:rsidTr="00F704B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F7FE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Kuchyně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A19A7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1FD72C4E" w14:textId="77777777" w:rsidTr="00F704B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C979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00405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5E6FE2D0" w14:textId="77777777" w:rsidTr="00F704B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B62D0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Vytápěné vedlejší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předsíně, chodby)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A7B10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3682" w:rsidRPr="00DF6985" w14:paraId="1F5ADCD4" w14:textId="77777777" w:rsidTr="00F704B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D22C7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Vytápěná schodiště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BDE45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3682" w:rsidRPr="00DF6985" w14:paraId="6BA33E64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69B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Administrativní budovy</w:t>
            </w:r>
          </w:p>
        </w:tc>
      </w:tr>
      <w:tr w:rsidR="00C43682" w:rsidRPr="00DF6985" w14:paraId="6B88CF57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D6E2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Kanceláře, čekárny, zasedací sině, jídelny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7905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28C57DC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71ADD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Vytápěné vedlejší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chodby, hlavni schodiště, klozety)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E7D9B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3682" w:rsidRPr="00DF6985" w14:paraId="7482DEF6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5EB71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Vytápěná vedlejší schodiště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62CD6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3682" w:rsidRPr="00DF6985" w14:paraId="4232021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7FA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Haly, místnosti s přepážkami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ED08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3682" w:rsidRPr="00DF6985" w14:paraId="164007E9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FCCD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Školní budovy</w:t>
            </w:r>
          </w:p>
        </w:tc>
      </w:tr>
      <w:tr w:rsidR="00C43682" w:rsidRPr="00DF6985" w14:paraId="3EEAA689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C3B67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Učebny, kreslírny, rýsovny, kabinety, laboratoře, jídelny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FBC62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2F0A8FE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3B2AE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Učební dílny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A00A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1524CF98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E61F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Tělocvičny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0EF30" w14:textId="11D232D8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6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1" w:name="_GoBack"/>
            <w:bookmarkEnd w:id="1"/>
          </w:p>
        </w:tc>
      </w:tr>
      <w:tr w:rsidR="00C43682" w:rsidRPr="00DF6985" w14:paraId="0FA4A33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CB4D0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Šatny u tělocvičen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16B0C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04064EE9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77357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Koupelny, sprchy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0A71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021D782B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DED4E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Lázně a převlékárny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586B5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457E8666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C141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Ordinace a ošetřovny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DC29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70BBE89A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6E0B5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Vytápěné vedlejší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chodby, schodiště, klozety, šatny jen pro svrchní oděv)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7379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3682" w:rsidRPr="00DF6985" w14:paraId="26927F97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752DB" w14:textId="77777777" w:rsidR="00C43682" w:rsidRPr="00203FC1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3.1 Mateřské školky</w:t>
            </w:r>
          </w:p>
        </w:tc>
      </w:tr>
      <w:tr w:rsidR="00C43682" w:rsidRPr="00DF6985" w14:paraId="3CA43C0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8A3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Učebny, herny, lehárny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428F5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60EDB71E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0EB5D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Šatny pro děti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1EF1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6C59BDE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6E67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Umývárny pro děti, WC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6B01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59D5DD54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858F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Izolační místnosti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A8967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0B0E5E18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8C018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Zdravotnická zařízení</w:t>
            </w:r>
          </w:p>
        </w:tc>
      </w:tr>
      <w:tr w:rsidR="00C43682" w:rsidRPr="00DF6985" w14:paraId="48CD24A0" w14:textId="77777777" w:rsidTr="009A756F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C7E7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4.1 </w:t>
            </w:r>
            <w:bookmarkStart w:id="2" w:name="_Hlk109979579"/>
            <w:r w:rsidR="001B2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 w:rsidR="001B218B" w:rsidRPr="001B2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ařízení péče o děti do 3 let věku v denním režimu</w:t>
            </w:r>
            <w:bookmarkEnd w:id="2"/>
          </w:p>
        </w:tc>
      </w:tr>
      <w:tr w:rsidR="00C43682" w:rsidRPr="00DF6985" w14:paraId="02E9A00A" w14:textId="77777777" w:rsidTr="009A756F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2F63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Učebny, herny lehárny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BE7D4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7443212B" w14:textId="77777777" w:rsidTr="009A756F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D4D6A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Šatny pro děti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FB4AD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610DA728" w14:textId="77777777" w:rsidTr="009A756F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C6408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Umývárny pro děti, WC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67906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3682" w:rsidRPr="00DF6985" w14:paraId="7DD6B72F" w14:textId="77777777" w:rsidTr="009A756F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28A6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Izolační místnosti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4D907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447BDD18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E778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 Zdravotnická střediska, polikliniky</w:t>
            </w:r>
          </w:p>
        </w:tc>
      </w:tr>
      <w:tr w:rsidR="00C43682" w:rsidRPr="00DF6985" w14:paraId="7D99645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DA8E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Ordinace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56ED2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651D688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C9AE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Čekárny, chodby, WC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F7CA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40497B92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182E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 Nemocnice</w:t>
            </w:r>
          </w:p>
        </w:tc>
      </w:tr>
      <w:tr w:rsidR="00C43682" w:rsidRPr="00DF6985" w14:paraId="2B6AB1F1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6683A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Pokoje pro nemocné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7142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4D01765D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9308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Vyšetřovny, přípravny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7C446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3682" w:rsidRPr="00DF6985" w14:paraId="79B6735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6ABD2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A6F8F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3682" w:rsidRPr="00DF6985" w14:paraId="28D29F0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50D15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Operační sály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3BC11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3682" w:rsidRPr="00DF6985" w14:paraId="643E926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CD5D8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Předsíně, chodby, WC, schodiště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49FAD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58CD9361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2679B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4.4 Domovy důchodců a obdobné sociální zařízení</w:t>
            </w:r>
          </w:p>
        </w:tc>
      </w:tr>
      <w:tr w:rsidR="00C43682" w:rsidRPr="00DF6985" w14:paraId="2C54FE17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BC38F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Obývací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obývací pokoje, ložnice, jídelny, jídelny s kuchyňským koutem, pracovny, kuchyně)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A1E31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3682" w:rsidRPr="00DF6985" w14:paraId="75D3FCA8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48C5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923EC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3682" w:rsidRPr="00DF6985" w14:paraId="28ED6256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0B6C2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Klozety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028E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663A906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236DD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Vytápěné vedlejší místnosti (</w:t>
            </w:r>
            <w:r w:rsidR="003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například </w:t>
            </w: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předsíně, chodby)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F89E9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3682" w:rsidRPr="00DF6985" w14:paraId="615B9DC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9FD1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Vytápěná schodiště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D192C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3682" w:rsidRPr="00DF6985" w14:paraId="5FD5A1F4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FB6D4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Hotely a restaurace</w:t>
            </w:r>
          </w:p>
        </w:tc>
      </w:tr>
      <w:tr w:rsidR="00C43682" w:rsidRPr="00DF6985" w14:paraId="7D618B15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2FDA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Pokoje pro hosty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A0513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38D1F22F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19506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Koupelny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ECC56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3682" w:rsidRPr="00DF6985" w14:paraId="7997A8B7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4C120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Hotelové haly, zasedací místnosti, jídelny, sály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1D07B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3F6695D8" w14:textId="77777777" w:rsidTr="00405A39"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070DC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Koleje a ubytovny</w:t>
            </w:r>
          </w:p>
        </w:tc>
      </w:tr>
      <w:tr w:rsidR="00C43682" w:rsidRPr="00DF6985" w14:paraId="342B12C0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F44DA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Pokoje, hovorny, společenské místnosti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140AD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3682" w:rsidRPr="00DF6985" w14:paraId="4E4C4DD5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B2AC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Společná noclehárna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5575" w14:textId="77777777" w:rsidR="00C43682" w:rsidRPr="00DF6985" w:rsidRDefault="00C43682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43682" w:rsidRPr="00DF6985" w14:paraId="618B28B4" w14:textId="77777777" w:rsidTr="00405A3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2C689" w14:textId="77777777" w:rsidR="00C43682" w:rsidRPr="00DF6985" w:rsidRDefault="00C43682" w:rsidP="00405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Umývárny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74DA9" w14:textId="77777777" w:rsidR="00C43682" w:rsidRPr="00DF6985" w:rsidRDefault="003D75E3" w:rsidP="00C43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32A57934" w14:textId="77777777" w:rsidR="00C43682" w:rsidRDefault="00C43682" w:rsidP="00D42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278461" w14:textId="77777777" w:rsidR="00D42848" w:rsidRPr="00A04E07" w:rsidRDefault="00D42848" w:rsidP="00D42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0E3177" w14:textId="77777777" w:rsidR="002A1ED8" w:rsidRDefault="002A1ED8" w:rsidP="002A1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C6CDD" w14:textId="77777777" w:rsidR="00FC33AC" w:rsidRDefault="00FC33AC" w:rsidP="008C0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390A76" w14:textId="77777777" w:rsidR="00FC33AC" w:rsidRDefault="00FC33AC" w:rsidP="008C0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534934" w14:textId="77777777" w:rsidR="00FC33AC" w:rsidRDefault="00FC33AC" w:rsidP="008C0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2C1ECB" w14:textId="77777777" w:rsidR="00FC33AC" w:rsidRDefault="00FC33AC" w:rsidP="008C0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A60F7C" w14:textId="77777777" w:rsidR="00FC33AC" w:rsidRDefault="00FC33AC" w:rsidP="008C0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3F66A7" w14:textId="77777777" w:rsidR="00713948" w:rsidRPr="00D42848" w:rsidRDefault="00713948" w:rsidP="00502A25">
      <w:pPr>
        <w:spacing w:after="200" w:line="276" w:lineRule="auto"/>
        <w:rPr>
          <w:rFonts w:ascii="Times New Roman" w:hAnsi="Times New Roman" w:cs="Times New Roman"/>
          <w:color w:val="auto"/>
        </w:rPr>
      </w:pPr>
    </w:p>
    <w:sectPr w:rsidR="00713948" w:rsidRPr="00D42848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259C" w14:textId="77777777" w:rsidR="003A1FC0" w:rsidRDefault="003A1FC0" w:rsidP="00677FE0">
      <w:pPr>
        <w:spacing w:after="0" w:line="240" w:lineRule="auto"/>
      </w:pPr>
      <w:r>
        <w:separator/>
      </w:r>
    </w:p>
  </w:endnote>
  <w:endnote w:type="continuationSeparator" w:id="0">
    <w:p w14:paraId="2E8D754B" w14:textId="77777777" w:rsidR="003A1FC0" w:rsidRDefault="003A1FC0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FAED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3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55D8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FA6C" w14:textId="77777777" w:rsidR="003A1FC0" w:rsidRDefault="003A1FC0" w:rsidP="00677FE0">
      <w:pPr>
        <w:spacing w:after="0" w:line="240" w:lineRule="auto"/>
      </w:pPr>
      <w:r>
        <w:separator/>
      </w:r>
    </w:p>
  </w:footnote>
  <w:footnote w:type="continuationSeparator" w:id="0">
    <w:p w14:paraId="27B8EEE8" w14:textId="77777777" w:rsidR="003A1FC0" w:rsidRDefault="003A1FC0" w:rsidP="00677FE0">
      <w:pPr>
        <w:spacing w:after="0" w:line="240" w:lineRule="auto"/>
      </w:pPr>
      <w:r>
        <w:continuationSeparator/>
      </w:r>
    </w:p>
  </w:footnote>
  <w:footnote w:id="1">
    <w:p w14:paraId="45CFE552" w14:textId="77777777" w:rsidR="00D42848" w:rsidRPr="0097117F" w:rsidRDefault="00D42848" w:rsidP="00D42848">
      <w:pPr>
        <w:pStyle w:val="Textpoznpodarou"/>
        <w:rPr>
          <w:rFonts w:ascii="Times New Roman" w:hAnsi="Times New Roman" w:cs="Times New Roman"/>
        </w:rPr>
      </w:pPr>
      <w:r w:rsidRPr="0097117F">
        <w:rPr>
          <w:rStyle w:val="Znakapoznpodarou"/>
          <w:rFonts w:ascii="Times New Roman" w:hAnsi="Times New Roman" w:cs="Times New Roman"/>
        </w:rPr>
        <w:footnoteRef/>
      </w:r>
      <w:r w:rsidRPr="0097117F">
        <w:rPr>
          <w:rFonts w:ascii="Times New Roman" w:hAnsi="Times New Roman" w:cs="Times New Roman"/>
          <w:vertAlign w:val="superscript"/>
        </w:rPr>
        <w:t>)</w:t>
      </w:r>
      <w:r w:rsidRPr="0097117F">
        <w:rPr>
          <w:rFonts w:ascii="Times New Roman" w:hAnsi="Times New Roman" w:cs="Times New Roman"/>
        </w:rPr>
        <w:t xml:space="preserve"> Například ČSN 73 05 40-2.  </w:t>
      </w:r>
    </w:p>
  </w:footnote>
  <w:footnote w:id="2">
    <w:p w14:paraId="539D5287" w14:textId="77777777" w:rsidR="00D42848" w:rsidRPr="0097117F" w:rsidRDefault="00D42848" w:rsidP="00D42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117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7117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711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117F">
        <w:rPr>
          <w:rFonts w:ascii="Times New Roman" w:hAnsi="Times New Roman" w:cs="Times New Roman"/>
          <w:sz w:val="20"/>
          <w:szCs w:val="20"/>
        </w:rPr>
        <w:t>Vyhláška č. 269/2015 Sb. o rozúčtování nákladů na vytápění a společnou přípravu teplé vody pro dům, ve znění vyhlášky č. 376/2021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1A94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7C53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B73E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AEE0554"/>
    <w:multiLevelType w:val="hybridMultilevel"/>
    <w:tmpl w:val="FB069E28"/>
    <w:lvl w:ilvl="0" w:tplc="040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0B43465C"/>
    <w:multiLevelType w:val="hybridMultilevel"/>
    <w:tmpl w:val="84D0B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71090C"/>
    <w:multiLevelType w:val="hybridMultilevel"/>
    <w:tmpl w:val="31783564"/>
    <w:lvl w:ilvl="0" w:tplc="9D542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4942B08"/>
    <w:multiLevelType w:val="hybridMultilevel"/>
    <w:tmpl w:val="D8CEF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87B24"/>
    <w:multiLevelType w:val="multilevel"/>
    <w:tmpl w:val="E8BAE50A"/>
    <w:numStyleLink w:val="VariantaA-odrky"/>
  </w:abstractNum>
  <w:abstractNum w:abstractNumId="20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1" w15:restartNumberingAfterBreak="0">
    <w:nsid w:val="182D24AB"/>
    <w:multiLevelType w:val="hybridMultilevel"/>
    <w:tmpl w:val="B6322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872DA"/>
    <w:multiLevelType w:val="multilevel"/>
    <w:tmpl w:val="E8A48D7C"/>
    <w:numStyleLink w:val="VariantaA-sla"/>
  </w:abstractNum>
  <w:abstractNum w:abstractNumId="23" w15:restartNumberingAfterBreak="0">
    <w:nsid w:val="19987FCF"/>
    <w:multiLevelType w:val="multilevel"/>
    <w:tmpl w:val="0D8ABE32"/>
    <w:numStyleLink w:val="VariantaB-sla"/>
  </w:abstractNum>
  <w:abstractNum w:abstractNumId="24" w15:restartNumberingAfterBreak="0">
    <w:nsid w:val="1D3068A6"/>
    <w:multiLevelType w:val="multilevel"/>
    <w:tmpl w:val="3320A8B2"/>
    <w:numStyleLink w:val="VariantaB-odrky"/>
  </w:abstractNum>
  <w:abstractNum w:abstractNumId="25" w15:restartNumberingAfterBreak="0">
    <w:nsid w:val="1D464EC2"/>
    <w:multiLevelType w:val="multilevel"/>
    <w:tmpl w:val="E8BAE50A"/>
    <w:numStyleLink w:val="VariantaA-odrky"/>
  </w:abstractNum>
  <w:abstractNum w:abstractNumId="26" w15:restartNumberingAfterBreak="0">
    <w:nsid w:val="1EAB39CE"/>
    <w:multiLevelType w:val="multilevel"/>
    <w:tmpl w:val="E8BAE50A"/>
    <w:numStyleLink w:val="VariantaA-odrky"/>
  </w:abstractNum>
  <w:abstractNum w:abstractNumId="27" w15:restartNumberingAfterBreak="0">
    <w:nsid w:val="20B90AD1"/>
    <w:multiLevelType w:val="hybridMultilevel"/>
    <w:tmpl w:val="8B944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8240E"/>
    <w:multiLevelType w:val="hybridMultilevel"/>
    <w:tmpl w:val="D440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A5EA2"/>
    <w:multiLevelType w:val="multilevel"/>
    <w:tmpl w:val="E8BAE50A"/>
    <w:numStyleLink w:val="VariantaA-odrky"/>
  </w:abstractNum>
  <w:abstractNum w:abstractNumId="30" w15:restartNumberingAfterBreak="0">
    <w:nsid w:val="28AB573E"/>
    <w:multiLevelType w:val="multilevel"/>
    <w:tmpl w:val="3320A8B2"/>
    <w:numStyleLink w:val="VariantaB-odrky"/>
  </w:abstractNum>
  <w:abstractNum w:abstractNumId="31" w15:restartNumberingAfterBreak="0">
    <w:nsid w:val="2A5F2D39"/>
    <w:multiLevelType w:val="multilevel"/>
    <w:tmpl w:val="E8BAE50A"/>
    <w:numStyleLink w:val="VariantaA-odrky"/>
  </w:abstractNum>
  <w:abstractNum w:abstractNumId="32" w15:restartNumberingAfterBreak="0">
    <w:nsid w:val="2DBB2CE6"/>
    <w:multiLevelType w:val="multilevel"/>
    <w:tmpl w:val="E8BAE50A"/>
    <w:numStyleLink w:val="VariantaA-odrky"/>
  </w:abstractNum>
  <w:abstractNum w:abstractNumId="33" w15:restartNumberingAfterBreak="0">
    <w:nsid w:val="32B451FF"/>
    <w:multiLevelType w:val="hybridMultilevel"/>
    <w:tmpl w:val="B64A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131EF"/>
    <w:multiLevelType w:val="multilevel"/>
    <w:tmpl w:val="E8A48D7C"/>
    <w:numStyleLink w:val="VariantaA-sla"/>
  </w:abstractNum>
  <w:abstractNum w:abstractNumId="35" w15:restartNumberingAfterBreak="0">
    <w:nsid w:val="386700A7"/>
    <w:multiLevelType w:val="hybridMultilevel"/>
    <w:tmpl w:val="38268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5395A"/>
    <w:multiLevelType w:val="hybridMultilevel"/>
    <w:tmpl w:val="1D7CA018"/>
    <w:lvl w:ilvl="0" w:tplc="D4822D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306389"/>
    <w:multiLevelType w:val="multilevel"/>
    <w:tmpl w:val="E8BAE50A"/>
    <w:numStyleLink w:val="VariantaA-odrky"/>
  </w:abstractNum>
  <w:abstractNum w:abstractNumId="3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3290926"/>
    <w:multiLevelType w:val="multilevel"/>
    <w:tmpl w:val="E8BAE50A"/>
    <w:numStyleLink w:val="VariantaA-odrky"/>
  </w:abstractNum>
  <w:abstractNum w:abstractNumId="40" w15:restartNumberingAfterBreak="0">
    <w:nsid w:val="533902EA"/>
    <w:multiLevelType w:val="multilevel"/>
    <w:tmpl w:val="E8BAE50A"/>
    <w:numStyleLink w:val="VariantaA-odrky"/>
  </w:abstractNum>
  <w:abstractNum w:abstractNumId="41" w15:restartNumberingAfterBreak="0">
    <w:nsid w:val="571C11E2"/>
    <w:multiLevelType w:val="multilevel"/>
    <w:tmpl w:val="E8A48D7C"/>
    <w:numStyleLink w:val="VariantaA-sla"/>
  </w:abstractNum>
  <w:abstractNum w:abstractNumId="4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3" w15:restartNumberingAfterBreak="0">
    <w:nsid w:val="5AF35F43"/>
    <w:multiLevelType w:val="multilevel"/>
    <w:tmpl w:val="0D8ABE32"/>
    <w:numStyleLink w:val="VariantaB-sla"/>
  </w:abstractNum>
  <w:abstractNum w:abstractNumId="44" w15:restartNumberingAfterBreak="0">
    <w:nsid w:val="5EC60E54"/>
    <w:multiLevelType w:val="hybridMultilevel"/>
    <w:tmpl w:val="BD107F08"/>
    <w:lvl w:ilvl="0" w:tplc="0405000F">
      <w:start w:val="1"/>
      <w:numFmt w:val="decimal"/>
      <w:lvlText w:val="%1."/>
      <w:lvlJc w:val="left"/>
      <w:pPr>
        <w:ind w:left="86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45" w15:restartNumberingAfterBreak="0">
    <w:nsid w:val="6B514DC4"/>
    <w:multiLevelType w:val="hybridMultilevel"/>
    <w:tmpl w:val="3224D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24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8"/>
  </w:num>
  <w:num w:numId="7">
    <w:abstractNumId w:val="7"/>
  </w:num>
  <w:num w:numId="8">
    <w:abstractNumId w:val="4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40"/>
  </w:num>
  <w:num w:numId="14">
    <w:abstractNumId w:val="4"/>
  </w:num>
  <w:num w:numId="15">
    <w:abstractNumId w:val="3"/>
  </w:num>
  <w:num w:numId="16">
    <w:abstractNumId w:val="38"/>
  </w:num>
  <w:num w:numId="17">
    <w:abstractNumId w:val="25"/>
  </w:num>
  <w:num w:numId="18">
    <w:abstractNumId w:val="6"/>
  </w:num>
  <w:num w:numId="19">
    <w:abstractNumId w:val="14"/>
  </w:num>
  <w:num w:numId="20">
    <w:abstractNumId w:val="8"/>
  </w:num>
  <w:num w:numId="21">
    <w:abstractNumId w:val="34"/>
  </w:num>
  <w:num w:numId="22">
    <w:abstractNumId w:val="10"/>
  </w:num>
  <w:num w:numId="23">
    <w:abstractNumId w:val="26"/>
  </w:num>
  <w:num w:numId="24">
    <w:abstractNumId w:val="13"/>
  </w:num>
  <w:num w:numId="25">
    <w:abstractNumId w:val="19"/>
  </w:num>
  <w:num w:numId="26">
    <w:abstractNumId w:val="37"/>
  </w:num>
  <w:num w:numId="27">
    <w:abstractNumId w:val="32"/>
  </w:num>
  <w:num w:numId="28">
    <w:abstractNumId w:val="31"/>
  </w:num>
  <w:num w:numId="29">
    <w:abstractNumId w:val="23"/>
  </w:num>
  <w:num w:numId="30">
    <w:abstractNumId w:val="39"/>
  </w:num>
  <w:num w:numId="31">
    <w:abstractNumId w:val="43"/>
  </w:num>
  <w:num w:numId="32">
    <w:abstractNumId w:val="29"/>
  </w:num>
  <w:num w:numId="33">
    <w:abstractNumId w:val="22"/>
  </w:num>
  <w:num w:numId="34">
    <w:abstractNumId w:val="9"/>
  </w:num>
  <w:num w:numId="35">
    <w:abstractNumId w:val="30"/>
  </w:num>
  <w:num w:numId="36">
    <w:abstractNumId w:val="15"/>
  </w:num>
  <w:num w:numId="37">
    <w:abstractNumId w:val="28"/>
  </w:num>
  <w:num w:numId="38">
    <w:abstractNumId w:val="33"/>
  </w:num>
  <w:num w:numId="39">
    <w:abstractNumId w:val="44"/>
  </w:num>
  <w:num w:numId="40">
    <w:abstractNumId w:val="16"/>
  </w:num>
  <w:num w:numId="41">
    <w:abstractNumId w:val="21"/>
  </w:num>
  <w:num w:numId="42">
    <w:abstractNumId w:val="45"/>
  </w:num>
  <w:num w:numId="43">
    <w:abstractNumId w:val="18"/>
  </w:num>
  <w:num w:numId="44">
    <w:abstractNumId w:val="12"/>
  </w:num>
  <w:num w:numId="45">
    <w:abstractNumId w:val="35"/>
  </w:num>
  <w:num w:numId="46">
    <w:abstractNumId w:val="36"/>
  </w:num>
  <w:num w:numId="47">
    <w:abstractNumId w:val="11"/>
  </w:num>
  <w:num w:numId="4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8"/>
    <w:rsid w:val="00015306"/>
    <w:rsid w:val="00017C07"/>
    <w:rsid w:val="0002674B"/>
    <w:rsid w:val="0004162E"/>
    <w:rsid w:val="0004786B"/>
    <w:rsid w:val="00054334"/>
    <w:rsid w:val="00063405"/>
    <w:rsid w:val="000809B9"/>
    <w:rsid w:val="00090B40"/>
    <w:rsid w:val="00095A0A"/>
    <w:rsid w:val="000A1624"/>
    <w:rsid w:val="000A1F31"/>
    <w:rsid w:val="000B1B3D"/>
    <w:rsid w:val="000C4CAF"/>
    <w:rsid w:val="00121485"/>
    <w:rsid w:val="001268B0"/>
    <w:rsid w:val="001501F7"/>
    <w:rsid w:val="0018051B"/>
    <w:rsid w:val="001B1E4A"/>
    <w:rsid w:val="001B218B"/>
    <w:rsid w:val="001B3281"/>
    <w:rsid w:val="001B4902"/>
    <w:rsid w:val="001D27C0"/>
    <w:rsid w:val="001E3BAA"/>
    <w:rsid w:val="001E6331"/>
    <w:rsid w:val="001E74C3"/>
    <w:rsid w:val="001F6937"/>
    <w:rsid w:val="00205ECB"/>
    <w:rsid w:val="00220DE3"/>
    <w:rsid w:val="0025290D"/>
    <w:rsid w:val="00260372"/>
    <w:rsid w:val="00262DAF"/>
    <w:rsid w:val="00273397"/>
    <w:rsid w:val="00285AED"/>
    <w:rsid w:val="002A1ED8"/>
    <w:rsid w:val="002B6E4F"/>
    <w:rsid w:val="002D7EEB"/>
    <w:rsid w:val="002E2442"/>
    <w:rsid w:val="002F0E8C"/>
    <w:rsid w:val="002F3D1B"/>
    <w:rsid w:val="00310FA0"/>
    <w:rsid w:val="00320481"/>
    <w:rsid w:val="003250CB"/>
    <w:rsid w:val="00333702"/>
    <w:rsid w:val="00336D63"/>
    <w:rsid w:val="00363201"/>
    <w:rsid w:val="00366472"/>
    <w:rsid w:val="003734C9"/>
    <w:rsid w:val="0039063C"/>
    <w:rsid w:val="0039085C"/>
    <w:rsid w:val="003A189F"/>
    <w:rsid w:val="003A1FC0"/>
    <w:rsid w:val="003A29CC"/>
    <w:rsid w:val="003A46A8"/>
    <w:rsid w:val="003A51AA"/>
    <w:rsid w:val="003B565A"/>
    <w:rsid w:val="003C17E8"/>
    <w:rsid w:val="003D00A1"/>
    <w:rsid w:val="003D2354"/>
    <w:rsid w:val="003D75E3"/>
    <w:rsid w:val="003E3632"/>
    <w:rsid w:val="003E7A45"/>
    <w:rsid w:val="003F2D41"/>
    <w:rsid w:val="0041427F"/>
    <w:rsid w:val="004509E5"/>
    <w:rsid w:val="004662C3"/>
    <w:rsid w:val="00467925"/>
    <w:rsid w:val="0047229B"/>
    <w:rsid w:val="00486FB9"/>
    <w:rsid w:val="004C212A"/>
    <w:rsid w:val="00500232"/>
    <w:rsid w:val="00502A25"/>
    <w:rsid w:val="00504668"/>
    <w:rsid w:val="00511181"/>
    <w:rsid w:val="005274A6"/>
    <w:rsid w:val="0054119E"/>
    <w:rsid w:val="005455E1"/>
    <w:rsid w:val="005502BD"/>
    <w:rsid w:val="00556787"/>
    <w:rsid w:val="00563548"/>
    <w:rsid w:val="00577C30"/>
    <w:rsid w:val="00582276"/>
    <w:rsid w:val="005B1F5E"/>
    <w:rsid w:val="005C2560"/>
    <w:rsid w:val="005D4A2C"/>
    <w:rsid w:val="005E6924"/>
    <w:rsid w:val="005F7585"/>
    <w:rsid w:val="00605759"/>
    <w:rsid w:val="0062142B"/>
    <w:rsid w:val="00650C6C"/>
    <w:rsid w:val="00652FE6"/>
    <w:rsid w:val="00665D24"/>
    <w:rsid w:val="00667898"/>
    <w:rsid w:val="00677FE0"/>
    <w:rsid w:val="006D04EF"/>
    <w:rsid w:val="006E2FB0"/>
    <w:rsid w:val="007102D2"/>
    <w:rsid w:val="00713948"/>
    <w:rsid w:val="00721E94"/>
    <w:rsid w:val="00753A27"/>
    <w:rsid w:val="00760C8D"/>
    <w:rsid w:val="00770714"/>
    <w:rsid w:val="00770965"/>
    <w:rsid w:val="00775455"/>
    <w:rsid w:val="0079342A"/>
    <w:rsid w:val="007B4949"/>
    <w:rsid w:val="007F0BC6"/>
    <w:rsid w:val="007F400D"/>
    <w:rsid w:val="007F72B1"/>
    <w:rsid w:val="00804378"/>
    <w:rsid w:val="008065A8"/>
    <w:rsid w:val="00831374"/>
    <w:rsid w:val="00837AC3"/>
    <w:rsid w:val="008465ED"/>
    <w:rsid w:val="00850B1A"/>
    <w:rsid w:val="0085197F"/>
    <w:rsid w:val="00857580"/>
    <w:rsid w:val="00860699"/>
    <w:rsid w:val="00865238"/>
    <w:rsid w:val="008665D2"/>
    <w:rsid w:val="008667BF"/>
    <w:rsid w:val="00887675"/>
    <w:rsid w:val="00895645"/>
    <w:rsid w:val="008A7851"/>
    <w:rsid w:val="008C091A"/>
    <w:rsid w:val="008C3782"/>
    <w:rsid w:val="008D4A32"/>
    <w:rsid w:val="008D593A"/>
    <w:rsid w:val="008E7760"/>
    <w:rsid w:val="00904A9C"/>
    <w:rsid w:val="00922001"/>
    <w:rsid w:val="00922C17"/>
    <w:rsid w:val="00942DDD"/>
    <w:rsid w:val="0094767E"/>
    <w:rsid w:val="0094795B"/>
    <w:rsid w:val="009516A8"/>
    <w:rsid w:val="0095300C"/>
    <w:rsid w:val="009620B4"/>
    <w:rsid w:val="009704E2"/>
    <w:rsid w:val="0097117F"/>
    <w:rsid w:val="00972F85"/>
    <w:rsid w:val="0097705C"/>
    <w:rsid w:val="00977504"/>
    <w:rsid w:val="00986F80"/>
    <w:rsid w:val="009A756F"/>
    <w:rsid w:val="009F393D"/>
    <w:rsid w:val="009F3D48"/>
    <w:rsid w:val="009F7F46"/>
    <w:rsid w:val="00A000BF"/>
    <w:rsid w:val="00A04F29"/>
    <w:rsid w:val="00A0587E"/>
    <w:rsid w:val="00A07116"/>
    <w:rsid w:val="00A143BB"/>
    <w:rsid w:val="00A275BC"/>
    <w:rsid w:val="00A464B4"/>
    <w:rsid w:val="00A47EE8"/>
    <w:rsid w:val="00A620F5"/>
    <w:rsid w:val="00A63D6B"/>
    <w:rsid w:val="00A84B52"/>
    <w:rsid w:val="00A8660F"/>
    <w:rsid w:val="00A9468B"/>
    <w:rsid w:val="00A95C48"/>
    <w:rsid w:val="00AA4210"/>
    <w:rsid w:val="00AA7056"/>
    <w:rsid w:val="00AB26A0"/>
    <w:rsid w:val="00AB31C6"/>
    <w:rsid w:val="00AB523B"/>
    <w:rsid w:val="00AD2BE7"/>
    <w:rsid w:val="00AD7E40"/>
    <w:rsid w:val="00AF6A46"/>
    <w:rsid w:val="00B1477A"/>
    <w:rsid w:val="00B20993"/>
    <w:rsid w:val="00B42E96"/>
    <w:rsid w:val="00B447B7"/>
    <w:rsid w:val="00B50EE6"/>
    <w:rsid w:val="00B52185"/>
    <w:rsid w:val="00B533D6"/>
    <w:rsid w:val="00B9753A"/>
    <w:rsid w:val="00BB1F9C"/>
    <w:rsid w:val="00BB479C"/>
    <w:rsid w:val="00BC1832"/>
    <w:rsid w:val="00BC4720"/>
    <w:rsid w:val="00BD75A2"/>
    <w:rsid w:val="00BF3F90"/>
    <w:rsid w:val="00C0520C"/>
    <w:rsid w:val="00C10A2F"/>
    <w:rsid w:val="00C2017A"/>
    <w:rsid w:val="00C2026B"/>
    <w:rsid w:val="00C20470"/>
    <w:rsid w:val="00C34B2F"/>
    <w:rsid w:val="00C4115B"/>
    <w:rsid w:val="00C43682"/>
    <w:rsid w:val="00C4641B"/>
    <w:rsid w:val="00C6690E"/>
    <w:rsid w:val="00C703C5"/>
    <w:rsid w:val="00C7187E"/>
    <w:rsid w:val="00C7634C"/>
    <w:rsid w:val="00C76A83"/>
    <w:rsid w:val="00C805F2"/>
    <w:rsid w:val="00C8797A"/>
    <w:rsid w:val="00C91E00"/>
    <w:rsid w:val="00C96EFE"/>
    <w:rsid w:val="00CB53EC"/>
    <w:rsid w:val="00CC4E62"/>
    <w:rsid w:val="00CC5E40"/>
    <w:rsid w:val="00CE73FE"/>
    <w:rsid w:val="00CF00DE"/>
    <w:rsid w:val="00D1569F"/>
    <w:rsid w:val="00D20B1E"/>
    <w:rsid w:val="00D22462"/>
    <w:rsid w:val="00D230AC"/>
    <w:rsid w:val="00D32489"/>
    <w:rsid w:val="00D3349E"/>
    <w:rsid w:val="00D42848"/>
    <w:rsid w:val="00D56B28"/>
    <w:rsid w:val="00D7383E"/>
    <w:rsid w:val="00D73CB8"/>
    <w:rsid w:val="00DA7591"/>
    <w:rsid w:val="00E03EF8"/>
    <w:rsid w:val="00E121B4"/>
    <w:rsid w:val="00E24996"/>
    <w:rsid w:val="00E304E2"/>
    <w:rsid w:val="00E304ED"/>
    <w:rsid w:val="00E32798"/>
    <w:rsid w:val="00E33CC8"/>
    <w:rsid w:val="00E51C91"/>
    <w:rsid w:val="00E615EB"/>
    <w:rsid w:val="00E667C1"/>
    <w:rsid w:val="00E70923"/>
    <w:rsid w:val="00E74A1A"/>
    <w:rsid w:val="00E814C2"/>
    <w:rsid w:val="00E864A2"/>
    <w:rsid w:val="00EA1F26"/>
    <w:rsid w:val="00EA5EF2"/>
    <w:rsid w:val="00EC3F88"/>
    <w:rsid w:val="00ED36D8"/>
    <w:rsid w:val="00EE6BD7"/>
    <w:rsid w:val="00EF48F0"/>
    <w:rsid w:val="00F0689D"/>
    <w:rsid w:val="00F469AC"/>
    <w:rsid w:val="00F5277A"/>
    <w:rsid w:val="00F52D7D"/>
    <w:rsid w:val="00F61E74"/>
    <w:rsid w:val="00F704B3"/>
    <w:rsid w:val="00FB01B5"/>
    <w:rsid w:val="00FB5DBA"/>
    <w:rsid w:val="00FC33AC"/>
    <w:rsid w:val="00FE2182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DB9ECE"/>
  <w15:chartTrackingRefBased/>
  <w15:docId w15:val="{74665896-6BF4-4A36-949E-E09DC74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848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8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848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84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42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8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48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848"/>
    <w:rPr>
      <w:rFonts w:ascii="Segoe UI" w:hAnsi="Segoe UI" w:cs="Segoe UI"/>
      <w:color w:val="000000" w:themeColor="tex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73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3BD4B54A.dotm</Template>
  <TotalTime>70</TotalTime>
  <Pages>5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Budinský Jan</dc:creator>
  <cp:keywords/>
  <dc:description/>
  <cp:lastModifiedBy>Čiampor Ján</cp:lastModifiedBy>
  <cp:revision>9</cp:revision>
  <cp:lastPrinted>2022-07-29T08:27:00Z</cp:lastPrinted>
  <dcterms:created xsi:type="dcterms:W3CDTF">2022-08-02T07:24:00Z</dcterms:created>
  <dcterms:modified xsi:type="dcterms:W3CDTF">2022-08-03T13:28:00Z</dcterms:modified>
</cp:coreProperties>
</file>