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14CF" w14:textId="7BD596D3" w:rsidR="00756FEE" w:rsidRPr="003515EE" w:rsidRDefault="009E3ED9" w:rsidP="00E567D5">
      <w:pPr>
        <w:pStyle w:val="Nadpis2"/>
        <w:numPr>
          <w:ilvl w:val="0"/>
          <w:numId w:val="0"/>
        </w:numPr>
        <w:ind w:left="576" w:hanging="576"/>
        <w:rPr>
          <w:b w:val="0"/>
          <w:sz w:val="32"/>
          <w:szCs w:val="32"/>
        </w:rPr>
      </w:pPr>
      <w:bookmarkStart w:id="0" w:name="_Toc144895565"/>
      <w:r w:rsidRPr="003515EE">
        <w:rPr>
          <w:sz w:val="32"/>
          <w:szCs w:val="32"/>
        </w:rPr>
        <w:t>Přílohy</w:t>
      </w:r>
      <w:bookmarkEnd w:id="0"/>
    </w:p>
    <w:p w14:paraId="65E6DCB4" w14:textId="2AF3ABC4" w:rsidR="00855126" w:rsidRPr="00AB1727" w:rsidRDefault="00855126" w:rsidP="00B41295">
      <w:pPr>
        <w:pStyle w:val="Nadpis2"/>
        <w:numPr>
          <w:ilvl w:val="0"/>
          <w:numId w:val="0"/>
        </w:numPr>
        <w:ind w:left="576" w:hanging="576"/>
        <w:rPr>
          <w:shd w:val="clear" w:color="auto" w:fill="FFFFFF"/>
        </w:rPr>
      </w:pPr>
      <w:bookmarkStart w:id="1" w:name="_Toc137997791"/>
      <w:bookmarkStart w:id="2" w:name="_Toc137997955"/>
      <w:bookmarkStart w:id="3" w:name="_Toc137998124"/>
      <w:bookmarkStart w:id="4" w:name="_Toc137998179"/>
      <w:bookmarkStart w:id="5" w:name="_Toc137998413"/>
      <w:bookmarkStart w:id="6" w:name="_Toc144895566"/>
      <w:r w:rsidRPr="00AB1727">
        <w:rPr>
          <w:shd w:val="clear" w:color="auto" w:fill="FFFFFF"/>
        </w:rPr>
        <w:t xml:space="preserve">Příloha </w:t>
      </w:r>
      <w:r w:rsidR="00E567D5" w:rsidRPr="00AB1727">
        <w:rPr>
          <w:shd w:val="clear" w:color="auto" w:fill="FFFFFF"/>
        </w:rPr>
        <w:t>1</w:t>
      </w:r>
      <w:r w:rsidR="00E567D5">
        <w:rPr>
          <w:shd w:val="clear" w:color="auto" w:fill="FFFFFF"/>
        </w:rPr>
        <w:t xml:space="preserve"> </w:t>
      </w:r>
      <w:r w:rsidR="00E567D5">
        <w:rPr>
          <w:shd w:val="clear" w:color="auto" w:fill="FFFFFF"/>
        </w:rPr>
        <w:tab/>
      </w:r>
      <w:r w:rsidR="00E567D5" w:rsidRPr="00CF2287">
        <w:rPr>
          <w:shd w:val="clear" w:color="auto" w:fill="FFFFFF"/>
        </w:rPr>
        <w:t>Položky</w:t>
      </w:r>
      <w:r w:rsidR="00756FEE" w:rsidRPr="00CF2287">
        <w:rPr>
          <w:shd w:val="clear" w:color="auto" w:fill="FFFFFF"/>
        </w:rPr>
        <w:t xml:space="preserve"> dotazníků</w:t>
      </w:r>
      <w:bookmarkEnd w:id="1"/>
      <w:bookmarkEnd w:id="2"/>
      <w:bookmarkEnd w:id="3"/>
      <w:bookmarkEnd w:id="4"/>
      <w:bookmarkEnd w:id="5"/>
      <w:bookmarkEnd w:id="6"/>
    </w:p>
    <w:p w14:paraId="64ADDA5A" w14:textId="77777777" w:rsidR="00871828" w:rsidRPr="00AB1727" w:rsidRDefault="00871828" w:rsidP="007D7265">
      <w:pPr>
        <w:spacing w:after="0" w:line="276" w:lineRule="auto"/>
        <w:rPr>
          <w:rFonts w:cstheme="minorHAnsi"/>
          <w:szCs w:val="24"/>
          <w:shd w:val="clear" w:color="auto" w:fill="FFFFFF"/>
        </w:rPr>
      </w:pPr>
      <w:r w:rsidRPr="00AB1727">
        <w:rPr>
          <w:rFonts w:cstheme="minorHAnsi"/>
          <w:szCs w:val="24"/>
          <w:shd w:val="clear" w:color="auto" w:fill="FFFFFF"/>
        </w:rPr>
        <w:t>Položky dotazníku vztahující se k základní charakteristice respondenta a domova pro seniory</w:t>
      </w:r>
    </w:p>
    <w:tbl>
      <w:tblPr>
        <w:tblStyle w:val="Mkatabulky"/>
        <w:tblW w:w="908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53"/>
        <w:gridCol w:w="2268"/>
      </w:tblGrid>
      <w:tr w:rsidR="00AB1727" w:rsidRPr="00AB1727" w14:paraId="26719664" w14:textId="77777777" w:rsidTr="0003362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9D49" w14:textId="77777777" w:rsidR="00871828" w:rsidRPr="00AB1727" w:rsidRDefault="00871828" w:rsidP="00B41295">
            <w:pPr>
              <w:spacing w:after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B172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Číslo položky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FD9E" w14:textId="77777777" w:rsidR="00871828" w:rsidRPr="00AB1727" w:rsidRDefault="00871828" w:rsidP="00B41295">
            <w:pPr>
              <w:spacing w:after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B172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Položka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793B" w14:textId="77777777" w:rsidR="00871828" w:rsidRPr="00AB1727" w:rsidRDefault="00871828" w:rsidP="00B41295">
            <w:pPr>
              <w:spacing w:after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B172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Kategorie hodnocení</w:t>
            </w:r>
          </w:p>
        </w:tc>
      </w:tr>
      <w:tr w:rsidR="00DF4773" w:rsidRPr="00AB1727" w14:paraId="3B93BD7E" w14:textId="77777777" w:rsidTr="00B476E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A33884" w14:textId="77777777" w:rsidR="00DF4773" w:rsidRPr="00AB1727" w:rsidRDefault="00DF4773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B1727">
              <w:rPr>
                <w:rFonts w:cstheme="minorHAns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BC1705" w14:textId="77777777" w:rsidR="00DF4773" w:rsidRPr="00AB1727" w:rsidRDefault="00DF4773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B1727">
              <w:rPr>
                <w:rFonts w:cstheme="minorHAnsi"/>
                <w:sz w:val="20"/>
                <w:szCs w:val="20"/>
              </w:rPr>
              <w:t>Věk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5CC54" w14:textId="77777777" w:rsidR="00DF4773" w:rsidRPr="00AB1727" w:rsidRDefault="00DF4773" w:rsidP="00B41295">
            <w:pPr>
              <w:spacing w:beforeLines="60" w:before="144" w:afterLines="60" w:after="144" w:line="240" w:lineRule="auto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AB1727">
              <w:rPr>
                <w:rFonts w:cstheme="minorHAnsi"/>
                <w:sz w:val="20"/>
                <w:szCs w:val="20"/>
              </w:rPr>
              <w:t xml:space="preserve">1 ano; </w:t>
            </w:r>
          </w:p>
          <w:p w14:paraId="78CBC00D" w14:textId="761CA8D3" w:rsidR="00DF4773" w:rsidRPr="00AB1727" w:rsidRDefault="00DF4773" w:rsidP="00B41295">
            <w:pPr>
              <w:spacing w:beforeLines="60" w:before="144" w:afterLines="60" w:after="144" w:line="240" w:lineRule="auto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AB1727">
              <w:rPr>
                <w:rFonts w:cstheme="minorHAnsi"/>
                <w:sz w:val="20"/>
                <w:szCs w:val="20"/>
              </w:rPr>
              <w:t>2 ne</w:t>
            </w:r>
          </w:p>
        </w:tc>
      </w:tr>
      <w:tr w:rsidR="00DF4773" w:rsidRPr="00AB1727" w14:paraId="639D5C36" w14:textId="77777777" w:rsidTr="00B476E3">
        <w:tc>
          <w:tcPr>
            <w:tcW w:w="8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D94D89" w14:textId="77777777" w:rsidR="00DF4773" w:rsidRPr="00AB1727" w:rsidRDefault="00DF4773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B1727">
              <w:rPr>
                <w:rFonts w:cstheme="minorHAns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80548B" w14:textId="77777777" w:rsidR="00DF4773" w:rsidRPr="00AB1727" w:rsidRDefault="00DF4773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B1727">
              <w:rPr>
                <w:rFonts w:cstheme="minorHAnsi"/>
                <w:sz w:val="20"/>
                <w:szCs w:val="20"/>
              </w:rPr>
              <w:t>Pohlaví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80ED2" w14:textId="7EDC513F" w:rsidR="00DF4773" w:rsidRPr="00AB1727" w:rsidRDefault="00DF4773" w:rsidP="00033626">
            <w:pPr>
              <w:spacing w:beforeLines="60" w:before="144" w:afterLines="60" w:after="144" w:line="240" w:lineRule="auto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DF4773" w:rsidRPr="00AB1727" w14:paraId="5775D4F8" w14:textId="77777777" w:rsidTr="00606665"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14:paraId="26E7803A" w14:textId="77777777" w:rsidR="00DF4773" w:rsidRPr="00AB1727" w:rsidRDefault="00DF4773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B1727">
              <w:rPr>
                <w:rFonts w:cstheme="minorHAns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14:paraId="1A2EE72C" w14:textId="77777777" w:rsidR="00DF4773" w:rsidRPr="00AB1727" w:rsidRDefault="00DF4773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B1727">
              <w:rPr>
                <w:rFonts w:cstheme="minorHAnsi"/>
                <w:sz w:val="20"/>
                <w:szCs w:val="20"/>
              </w:rPr>
              <w:t>Označil/a byste se za věřícího (i bez konkrétního náboženského vyznání)?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73C02" w14:textId="7713B520" w:rsidR="00DF4773" w:rsidRPr="00AB1727" w:rsidRDefault="00DF4773" w:rsidP="00033626">
            <w:pPr>
              <w:spacing w:beforeLines="60" w:before="144" w:afterLines="60" w:after="144" w:line="240" w:lineRule="auto"/>
              <w:contextualSpacing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DF4773" w:rsidRPr="00AB1727" w14:paraId="74AB5F52" w14:textId="77777777" w:rsidTr="00606665"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096E" w14:textId="77777777" w:rsidR="00DF4773" w:rsidRPr="00AB1727" w:rsidRDefault="00DF4773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B1727">
              <w:rPr>
                <w:rFonts w:cstheme="minorHAns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AAE9" w14:textId="77777777" w:rsidR="00DF4773" w:rsidRPr="00AB1727" w:rsidRDefault="00DF4773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B1727">
              <w:rPr>
                <w:rFonts w:cstheme="minorHAnsi"/>
                <w:sz w:val="20"/>
                <w:szCs w:val="20"/>
              </w:rPr>
              <w:t>Počet lidí na pokoji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8057" w14:textId="77777777" w:rsidR="00DF4773" w:rsidRPr="00AB1727" w:rsidRDefault="00DF4773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3BE0B79" w14:textId="04D6E0CE" w:rsidR="00871828" w:rsidRPr="00AB1727" w:rsidRDefault="00871828" w:rsidP="007D7265">
      <w:pPr>
        <w:rPr>
          <w:rFonts w:cstheme="minorHAnsi"/>
          <w:szCs w:val="24"/>
          <w:shd w:val="clear" w:color="auto" w:fill="FFFFFF"/>
        </w:rPr>
      </w:pPr>
    </w:p>
    <w:p w14:paraId="1CCAE19F" w14:textId="77777777" w:rsidR="00871828" w:rsidRPr="00AB1727" w:rsidRDefault="00871828" w:rsidP="007D7265">
      <w:pPr>
        <w:spacing w:after="0" w:line="276" w:lineRule="auto"/>
        <w:rPr>
          <w:rFonts w:cstheme="minorHAnsi"/>
          <w:szCs w:val="24"/>
          <w:shd w:val="clear" w:color="auto" w:fill="FFFFFF"/>
        </w:rPr>
      </w:pPr>
      <w:r w:rsidRPr="00AB1727">
        <w:rPr>
          <w:rFonts w:cstheme="minorHAnsi"/>
          <w:szCs w:val="24"/>
          <w:shd w:val="clear" w:color="auto" w:fill="FFFFFF"/>
        </w:rPr>
        <w:t xml:space="preserve"> Položky dotazníku vztahující se k hodnocení kvality života v době pandemie</w:t>
      </w:r>
    </w:p>
    <w:tbl>
      <w:tblPr>
        <w:tblStyle w:val="Mkatabulky"/>
        <w:tblW w:w="907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84"/>
        <w:gridCol w:w="3969"/>
        <w:gridCol w:w="2265"/>
      </w:tblGrid>
      <w:tr w:rsidR="00AB1727" w:rsidRPr="00AB1727" w14:paraId="51E42360" w14:textId="77777777" w:rsidTr="00033626">
        <w:trPr>
          <w:tblHeader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613C" w14:textId="77777777" w:rsidR="00871828" w:rsidRPr="00AB1727" w:rsidRDefault="00871828" w:rsidP="00B41295">
            <w:pPr>
              <w:spacing w:after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B172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Číslo položky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517C9" w14:textId="77777777" w:rsidR="00871828" w:rsidRPr="00AB1727" w:rsidRDefault="00871828" w:rsidP="00B41295">
            <w:pPr>
              <w:spacing w:after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B172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Položka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3D74" w14:textId="77777777" w:rsidR="00871828" w:rsidRPr="00AB1727" w:rsidRDefault="00871828" w:rsidP="00B41295">
            <w:pPr>
              <w:spacing w:after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7742" w14:textId="77777777" w:rsidR="00871828" w:rsidRPr="00AB1727" w:rsidRDefault="00871828" w:rsidP="00B41295">
            <w:pPr>
              <w:spacing w:after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B172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Kategorie hodnocení</w:t>
            </w:r>
          </w:p>
        </w:tc>
      </w:tr>
      <w:tr w:rsidR="00AB1727" w:rsidRPr="00AB1727" w14:paraId="1FCCA401" w14:textId="77777777" w:rsidTr="0060666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DF237" w14:textId="77777777" w:rsidR="00871828" w:rsidRPr="00AB1727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B172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B207BD" w14:textId="77777777" w:rsidR="00871828" w:rsidRPr="00AB1727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B1727">
              <w:rPr>
                <w:rFonts w:cstheme="minorHAnsi"/>
                <w:sz w:val="20"/>
                <w:szCs w:val="20"/>
                <w:shd w:val="clear" w:color="auto" w:fill="FFFFFF"/>
              </w:rPr>
              <w:t>Vymezte spokojenost s vybranými aspekty: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DFBCBF" w14:textId="77777777" w:rsidR="00871828" w:rsidRPr="00AB1727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1727">
              <w:rPr>
                <w:rFonts w:cstheme="minorHAnsi"/>
                <w:sz w:val="20"/>
                <w:szCs w:val="20"/>
              </w:rPr>
              <w:t>S alternativními možnostmi spojení s blízkými v době nouzového stavu (např. telefon, videohovor) jsem …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8B21F" w14:textId="77777777" w:rsidR="00871828" w:rsidRPr="00AB1727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B1727">
              <w:rPr>
                <w:rFonts w:cstheme="minorHAnsi"/>
                <w:sz w:val="20"/>
                <w:szCs w:val="20"/>
              </w:rPr>
              <w:t xml:space="preserve">1 velmi nespokojen/a; </w:t>
            </w:r>
          </w:p>
          <w:p w14:paraId="70B614B8" w14:textId="77777777" w:rsidR="00871828" w:rsidRPr="00AB1727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B1727">
              <w:rPr>
                <w:rFonts w:cstheme="minorHAnsi"/>
                <w:sz w:val="20"/>
                <w:szCs w:val="20"/>
              </w:rPr>
              <w:t xml:space="preserve">2 nespokojen/a; </w:t>
            </w:r>
          </w:p>
          <w:p w14:paraId="1445BF4C" w14:textId="77777777" w:rsidR="00871828" w:rsidRPr="00AB1727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B1727">
              <w:rPr>
                <w:rFonts w:cstheme="minorHAnsi"/>
                <w:sz w:val="20"/>
                <w:szCs w:val="20"/>
              </w:rPr>
              <w:t xml:space="preserve">3 částečně spokojen/a; </w:t>
            </w:r>
          </w:p>
          <w:p w14:paraId="52C8822D" w14:textId="77777777" w:rsidR="00871828" w:rsidRPr="00AB1727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B1727">
              <w:rPr>
                <w:rFonts w:cstheme="minorHAnsi"/>
                <w:sz w:val="20"/>
                <w:szCs w:val="20"/>
              </w:rPr>
              <w:t xml:space="preserve">4 spokojen/a; </w:t>
            </w:r>
          </w:p>
          <w:p w14:paraId="7136E1B2" w14:textId="77777777" w:rsidR="00871828" w:rsidRPr="00AB1727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B1727">
              <w:rPr>
                <w:rFonts w:cstheme="minorHAnsi"/>
                <w:sz w:val="20"/>
                <w:szCs w:val="20"/>
              </w:rPr>
              <w:t>5 velmi spokojen/a</w:t>
            </w:r>
          </w:p>
          <w:p w14:paraId="617D5256" w14:textId="77777777" w:rsidR="00871828" w:rsidRPr="00AB1727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AB1727" w14:paraId="505F5155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C9062" w14:textId="77777777" w:rsidR="00871828" w:rsidRPr="00AB1727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B172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4FBC728" w14:textId="77777777" w:rsidR="00871828" w:rsidRPr="00AB1727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0A143548" w14:textId="77777777" w:rsidR="00871828" w:rsidRPr="00AB1727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1727">
              <w:rPr>
                <w:rFonts w:cstheme="minorHAnsi"/>
                <w:sz w:val="20"/>
                <w:szCs w:val="20"/>
              </w:rPr>
              <w:t>S pestrostí svého času/života za nouzového stavu jsem byl/a v porovnání s běžnou situací ...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CC646" w14:textId="77777777" w:rsidR="00871828" w:rsidRPr="00AB1727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AB1727" w14:paraId="3B30A99A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04EA" w14:textId="77777777" w:rsidR="00871828" w:rsidRPr="00AB1727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B172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897973" w14:textId="77777777" w:rsidR="00871828" w:rsidRPr="00AB1727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04EEBE" w14:textId="77777777" w:rsidR="00871828" w:rsidRPr="00AB1727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1727">
              <w:rPr>
                <w:rFonts w:cstheme="minorHAnsi"/>
                <w:sz w:val="20"/>
                <w:szCs w:val="20"/>
              </w:rPr>
              <w:t>S psychickou pomocí a podporou, kterou mi v domově pro seniory poskytovali, jsem byl/a ...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D12F" w14:textId="77777777" w:rsidR="00871828" w:rsidRPr="00AB1727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AB1727" w14:paraId="33F5817D" w14:textId="77777777" w:rsidTr="00B412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5542" w14:textId="77777777" w:rsidR="00871828" w:rsidRPr="00AB1727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B172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A1E3" w14:textId="77777777" w:rsidR="00871828" w:rsidRPr="00AB1727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B1727">
              <w:rPr>
                <w:rFonts w:cstheme="minorHAnsi"/>
                <w:sz w:val="20"/>
                <w:szCs w:val="20"/>
              </w:rPr>
              <w:t>Snažili jste se získávat více informací o vývoji zdravotní situaci v ČR za nouzového stavu?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EFB2" w14:textId="77777777" w:rsidR="00606665" w:rsidRPr="00AB1727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B1727">
              <w:rPr>
                <w:rFonts w:cstheme="minorHAnsi"/>
                <w:sz w:val="20"/>
                <w:szCs w:val="20"/>
              </w:rPr>
              <w:t xml:space="preserve">1 vůbec; </w:t>
            </w:r>
          </w:p>
          <w:p w14:paraId="715ECB4F" w14:textId="77777777" w:rsidR="00606665" w:rsidRPr="00AB1727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B1727">
              <w:rPr>
                <w:rFonts w:cstheme="minorHAnsi"/>
                <w:sz w:val="20"/>
                <w:szCs w:val="20"/>
              </w:rPr>
              <w:t xml:space="preserve">2 minimálně; </w:t>
            </w:r>
          </w:p>
          <w:p w14:paraId="17CF8A76" w14:textId="77777777" w:rsidR="00606665" w:rsidRPr="00AB1727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B1727">
              <w:rPr>
                <w:rFonts w:cstheme="minorHAnsi"/>
                <w:sz w:val="20"/>
                <w:szCs w:val="20"/>
              </w:rPr>
              <w:t xml:space="preserve">3 příležitostně; </w:t>
            </w:r>
          </w:p>
          <w:p w14:paraId="3940CAF9" w14:textId="77777777" w:rsidR="00606665" w:rsidRPr="00AB1727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B1727">
              <w:rPr>
                <w:rFonts w:cstheme="minorHAnsi"/>
                <w:sz w:val="20"/>
                <w:szCs w:val="20"/>
              </w:rPr>
              <w:t xml:space="preserve">4 často; </w:t>
            </w:r>
          </w:p>
          <w:p w14:paraId="3155644C" w14:textId="6A89885A" w:rsidR="00871828" w:rsidRPr="00AB1727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AB1727">
              <w:rPr>
                <w:rFonts w:cstheme="minorHAnsi"/>
                <w:sz w:val="20"/>
                <w:szCs w:val="20"/>
              </w:rPr>
              <w:t>5 neustále</w:t>
            </w:r>
          </w:p>
        </w:tc>
      </w:tr>
      <w:tr w:rsidR="00AB1727" w:rsidRPr="00625924" w14:paraId="05622111" w14:textId="77777777" w:rsidTr="00B412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75FE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8C74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Preferovali byste kontakt s Vašimi příbuznými i za cenu rizika nákazy onemocněním covid-19?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33A" w14:textId="77777777" w:rsidR="00606665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1 rozhodně ne; </w:t>
            </w:r>
          </w:p>
          <w:p w14:paraId="43B6410A" w14:textId="77777777" w:rsidR="00606665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2 spíše ne; </w:t>
            </w:r>
          </w:p>
          <w:p w14:paraId="48480A21" w14:textId="77777777" w:rsidR="00606665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3 nedovedu rozhodnout; 4 spíše ano; </w:t>
            </w:r>
          </w:p>
          <w:p w14:paraId="3AE52FA8" w14:textId="41E9FAD1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5 rozhodně ano</w:t>
            </w:r>
          </w:p>
        </w:tc>
      </w:tr>
      <w:tr w:rsidR="00AB1727" w:rsidRPr="00625924" w14:paraId="340FCDDA" w14:textId="77777777" w:rsidTr="00B4129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B4545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FBD3577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  <w:shd w:val="clear" w:color="auto" w:fill="FFFFFF"/>
              </w:rPr>
              <w:t>Uveďte, jaká změna v chodu DS se Vás za nouzového stavu nejvíce dotkla: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B9086D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Zrušení společných obědů/večeří.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1459A" w14:textId="77777777" w:rsidR="00606665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1 prakticky vůbec; </w:t>
            </w:r>
          </w:p>
          <w:p w14:paraId="7E97A39F" w14:textId="77777777" w:rsidR="00606665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2 omezeně; </w:t>
            </w:r>
          </w:p>
          <w:p w14:paraId="61AF957B" w14:textId="77777777" w:rsidR="00606665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3 významně; </w:t>
            </w:r>
          </w:p>
          <w:p w14:paraId="2DC88423" w14:textId="77777777" w:rsidR="00606665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4 zásadně; </w:t>
            </w:r>
          </w:p>
          <w:p w14:paraId="3F18C379" w14:textId="48E9317D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5 velmi zásadně</w:t>
            </w:r>
          </w:p>
        </w:tc>
      </w:tr>
      <w:tr w:rsidR="00AB1727" w:rsidRPr="00625924" w14:paraId="171AAC0B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8F651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8EE5E43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2BA30C34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Zrušení volného pohybu po budově.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7F4E5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7AA845E2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6D3F8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93ED737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3AD33837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Omezený kontakt s ostatními seniory.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06AA6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016088D7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DD84E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0AFDCB5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25B30AAF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Omezení kontaktů s příbuznými.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DAA06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3A4E5B27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E5FB8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85AF7D9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54E33BB0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Nošení roušek.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5B285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3CEB9B8A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BC1E7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D1AB9D9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45588848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Zákaz návštěv dobrovolníků.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112D0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37188993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ADF37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D1211E7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1945AB5A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Zákaz návštěv duchovních.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B6CC5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2AE2008E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2953C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803E78E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08D6F460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Zrušení různých společných/společenských aktivit.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9CCC9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7D420107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C10A4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A57413E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506E9CF2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Změny v chování personálu.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7DD4F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3B0814D0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67DF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53B971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FDFF50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Zákaz vycházek mimo domov pro seniory.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30B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72954A71" w14:textId="77777777" w:rsidTr="0060666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1344E8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E474DDA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  <w:shd w:val="clear" w:color="auto" w:fill="FFFFFF"/>
              </w:rPr>
              <w:t>Jak jste trávili svůj čas/ co jste dělali v domově pro seniory za nouzového stavu?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82684E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Spal/a jsem.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4BCCC" w14:textId="77777777" w:rsidR="00914DCF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1</w:t>
            </w:r>
            <w:r w:rsidR="00606665" w:rsidRPr="00625924">
              <w:rPr>
                <w:rFonts w:cstheme="minorHAnsi"/>
                <w:sz w:val="20"/>
                <w:szCs w:val="20"/>
              </w:rPr>
              <w:t xml:space="preserve"> </w:t>
            </w:r>
            <w:r w:rsidRPr="00625924">
              <w:rPr>
                <w:rFonts w:cstheme="minorHAnsi"/>
                <w:sz w:val="20"/>
                <w:szCs w:val="20"/>
              </w:rPr>
              <w:t>prakticky vůbec;</w:t>
            </w:r>
          </w:p>
          <w:p w14:paraId="09E713A5" w14:textId="5612110B" w:rsidR="00606665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2 málo; </w:t>
            </w:r>
          </w:p>
          <w:p w14:paraId="140D4AE3" w14:textId="77777777" w:rsidR="00606665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3 občas; </w:t>
            </w:r>
          </w:p>
          <w:p w14:paraId="53BD8631" w14:textId="77777777" w:rsidR="00606665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4 často; </w:t>
            </w:r>
          </w:p>
          <w:p w14:paraId="55BDBCC6" w14:textId="65EAEB9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5 velmi často</w:t>
            </w:r>
          </w:p>
          <w:p w14:paraId="6AFFCE2B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6D418C02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5D6F2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C23F288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1A1C2579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Četl/a jsem si.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6532C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48B9038C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51E71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78D9651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5DCC5CEB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Díval/a jsem se na TV.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585C2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488087E9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9E1CE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67E894C5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60A029FF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Komunikoval/a jsem s příbuznými a blízkými.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81312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6204758A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ABE8E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99CF6F3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35BA85F2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Procházel/a jsem se po budově DS.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15B32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78468085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E09F2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B706872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2263CDF5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Chodil/a jsem na procházky mimo budovu DS.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1033F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4C2EC0F3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D5917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20F9B0D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3BBC1771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Komunikoval/a jsem s personálem.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C1C19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0481B974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D0A43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616F79F7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0CA6D977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Komunikoval/a jsem s ostatními seniory.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170CF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09DD7DAE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43B2D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04F3BB6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3AB29374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Poslouchal/a jsem hudbu.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F96EA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1A80E143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3AA1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74F1BA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6A521A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Komunikoval/a jsem s duchovním.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67A4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286FBB1A" w14:textId="77777777" w:rsidTr="0060666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E8348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80F46FC" w14:textId="076E3871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  <w:shd w:val="clear" w:color="auto" w:fill="FFFFFF"/>
              </w:rPr>
              <w:t>Co jste chtěli za nouzového stavu dělat, ale nemohli jste? Vyjádřete</w:t>
            </w:r>
            <w:r w:rsidR="00606665" w:rsidRPr="00625924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Pr="006259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prosím</w:t>
            </w:r>
            <w:r w:rsidR="00606665" w:rsidRPr="00625924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Pr="006259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míru spokojenosti s možnostmi realizace dané činnosti za nouzového stavu.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23059D" w14:textId="603AE6C1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Číst</w:t>
            </w:r>
            <w:r w:rsidR="00DF4773" w:rsidRPr="0062592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7A599B" w14:textId="77777777" w:rsidR="00914DCF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1 velmi nespokojen/a; </w:t>
            </w:r>
          </w:p>
          <w:p w14:paraId="0762B502" w14:textId="77777777" w:rsidR="00914DCF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2 nespokojen/a; </w:t>
            </w:r>
          </w:p>
          <w:p w14:paraId="1547AA0C" w14:textId="77777777" w:rsidR="00914DCF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3 částečně spokojen/a; </w:t>
            </w:r>
          </w:p>
          <w:p w14:paraId="55C7C4A1" w14:textId="70C6CA31" w:rsidR="00606665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4 spokojen/a; </w:t>
            </w:r>
          </w:p>
          <w:p w14:paraId="739B5098" w14:textId="2A77ECE5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5 velmi spokojen/a</w:t>
            </w:r>
          </w:p>
        </w:tc>
      </w:tr>
      <w:tr w:rsidR="00AB1727" w:rsidRPr="00625924" w14:paraId="6623C0B9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8CDD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94DF1DF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2E44CDF5" w14:textId="09138A78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Spát</w:t>
            </w:r>
            <w:r w:rsidR="00DF4773" w:rsidRPr="0062592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DF098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7A288A49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55A51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686987C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0494BCB2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Procházet se po budově DS.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79E80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3E67B306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E010B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B8AB379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231416CE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Dívat se na TV.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BA9A3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125AD445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BBABB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34771B3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36E1AABB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Komunikovat s duchovním.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FA573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45718A86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E03FA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03B6E68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0307446E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Komunikovat s příbuznými a blízkými.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8EFBA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528E2625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C1A09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9DF9F91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02F93E6B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Chodit na procházky mimo domov.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C3FF3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29C51447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A3441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9938126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3ACE58FC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Komunikovat s personálem.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88EA5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56DD8103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B473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4C24C49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</w:tcPr>
          <w:p w14:paraId="4CF56250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Komunikovat s ostatními seniory.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97013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7FFA5478" w14:textId="77777777" w:rsidTr="00606665"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087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47155C0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F3951E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Poslouchat hudbu.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F18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5853BE" w:rsidRPr="00625924" w14:paraId="1C780835" w14:textId="77777777" w:rsidTr="00A43663">
        <w:trPr>
          <w:trHeight w:val="19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020BD" w14:textId="77777777" w:rsidR="005853BE" w:rsidRPr="00625924" w:rsidRDefault="005853BE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40</w:t>
            </w:r>
          </w:p>
          <w:p w14:paraId="3304B439" w14:textId="77777777" w:rsidR="005853BE" w:rsidRPr="00625924" w:rsidRDefault="005853BE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41</w:t>
            </w:r>
          </w:p>
          <w:p w14:paraId="5682C613" w14:textId="77777777" w:rsidR="005853BE" w:rsidRPr="00625924" w:rsidRDefault="005853BE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42</w:t>
            </w:r>
          </w:p>
          <w:p w14:paraId="71F598CC" w14:textId="77777777" w:rsidR="005853BE" w:rsidRPr="00625924" w:rsidRDefault="005853BE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43</w:t>
            </w:r>
          </w:p>
          <w:p w14:paraId="75F3B867" w14:textId="77777777" w:rsidR="005853BE" w:rsidRPr="00625924" w:rsidRDefault="005853BE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44</w:t>
            </w:r>
          </w:p>
          <w:p w14:paraId="41878E1C" w14:textId="0469B307" w:rsidR="005853BE" w:rsidRPr="00625924" w:rsidRDefault="005853BE" w:rsidP="005853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  <w:shd w:val="clear" w:color="auto" w:fill="FFFFFF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8638E3C" w14:textId="77777777" w:rsidR="005853BE" w:rsidRPr="00625924" w:rsidRDefault="005853BE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  <w:shd w:val="clear" w:color="auto" w:fill="FFFFFF"/>
              </w:rPr>
              <w:t>Co na Vás za nouzového stavu nejvíce pozitivně působilo? Posuďte, prosím, významnost působení uvedených osob na stanovené škále.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A8A42A" w14:textId="77777777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Příbuzní.</w:t>
            </w:r>
          </w:p>
          <w:p w14:paraId="7FAEAB02" w14:textId="77777777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Přátelé mimo domov pro seniory.</w:t>
            </w:r>
          </w:p>
          <w:p w14:paraId="6AE35E11" w14:textId="77777777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Personál.</w:t>
            </w:r>
          </w:p>
          <w:p w14:paraId="2F9C9336" w14:textId="77777777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Ostatní senioři v domově pro seniory.</w:t>
            </w:r>
          </w:p>
          <w:p w14:paraId="24C83AC9" w14:textId="77777777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Dobrovolníci.</w:t>
            </w:r>
          </w:p>
          <w:p w14:paraId="6E5440E7" w14:textId="51C23CA3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Duchovní.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1BF99" w14:textId="77777777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1 prakticky vůbec; </w:t>
            </w:r>
          </w:p>
          <w:p w14:paraId="06498D0E" w14:textId="3C0C2EF2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2 omezeně; </w:t>
            </w:r>
          </w:p>
          <w:p w14:paraId="118C3806" w14:textId="77777777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3 významně; </w:t>
            </w:r>
          </w:p>
          <w:p w14:paraId="66B54C83" w14:textId="77777777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4 zásadně; </w:t>
            </w:r>
          </w:p>
          <w:p w14:paraId="314AC518" w14:textId="0A512997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5 velmi zásadně</w:t>
            </w:r>
          </w:p>
        </w:tc>
      </w:tr>
      <w:tr w:rsidR="005853BE" w:rsidRPr="00625924" w14:paraId="4CB0D33B" w14:textId="77777777" w:rsidTr="00A43663">
        <w:trPr>
          <w:trHeight w:val="19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88413" w14:textId="77777777" w:rsidR="005853BE" w:rsidRPr="00625924" w:rsidRDefault="005853BE" w:rsidP="005853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46</w:t>
            </w:r>
          </w:p>
          <w:p w14:paraId="32EF91EA" w14:textId="77777777" w:rsidR="005853BE" w:rsidRPr="00625924" w:rsidRDefault="005853BE" w:rsidP="005853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47</w:t>
            </w:r>
          </w:p>
          <w:p w14:paraId="2BBD7CA6" w14:textId="77777777" w:rsidR="005853BE" w:rsidRPr="00625924" w:rsidRDefault="005853BE" w:rsidP="005853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48</w:t>
            </w:r>
          </w:p>
          <w:p w14:paraId="1F63C074" w14:textId="77777777" w:rsidR="005853BE" w:rsidRPr="00625924" w:rsidRDefault="005853BE" w:rsidP="005853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49</w:t>
            </w:r>
          </w:p>
          <w:p w14:paraId="50DAD4F1" w14:textId="77777777" w:rsidR="005853BE" w:rsidRPr="00625924" w:rsidRDefault="005853BE" w:rsidP="005853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50</w:t>
            </w:r>
          </w:p>
          <w:p w14:paraId="15A6E5F4" w14:textId="56E340F1" w:rsidR="005853BE" w:rsidRPr="00625924" w:rsidRDefault="005853BE" w:rsidP="005853B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  <w:shd w:val="clear" w:color="auto" w:fill="FFFFFF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ED08C0B" w14:textId="77777777" w:rsidR="005853BE" w:rsidRPr="00625924" w:rsidRDefault="005853BE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  <w:shd w:val="clear" w:color="auto" w:fill="FFFFFF"/>
              </w:rPr>
              <w:t>Co na Vás za nouzového stavu nejvíce pozitivně působilo? Posuďte, prosím, významnost působení uvedených médií na stanovené škále.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E71BDF" w14:textId="77777777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Informace z rádia.</w:t>
            </w:r>
          </w:p>
          <w:p w14:paraId="5324EDDC" w14:textId="77777777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Informace z TV.</w:t>
            </w:r>
          </w:p>
          <w:p w14:paraId="4AC6056F" w14:textId="77777777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Informace z novin a časopisů.</w:t>
            </w:r>
          </w:p>
          <w:p w14:paraId="29CB5E79" w14:textId="77777777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Informace z internetu.</w:t>
            </w:r>
          </w:p>
          <w:p w14:paraId="79F4180D" w14:textId="77777777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Informace od příbuzných.</w:t>
            </w:r>
          </w:p>
          <w:p w14:paraId="619969FF" w14:textId="5E97333C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Informace od personálu.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B07D3" w14:textId="77777777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1 prakticky vůbec;</w:t>
            </w:r>
          </w:p>
          <w:p w14:paraId="52392253" w14:textId="04B7DFD4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2 omezeně; </w:t>
            </w:r>
          </w:p>
          <w:p w14:paraId="50E8C507" w14:textId="77777777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3 významně; </w:t>
            </w:r>
          </w:p>
          <w:p w14:paraId="13D276F2" w14:textId="77777777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4 zásadně; </w:t>
            </w:r>
          </w:p>
          <w:p w14:paraId="558439F8" w14:textId="45EC42FB" w:rsidR="005853BE" w:rsidRPr="00625924" w:rsidRDefault="005853BE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5 velmi zásadně</w:t>
            </w:r>
          </w:p>
        </w:tc>
      </w:tr>
      <w:tr w:rsidR="00AB1727" w:rsidRPr="00625924" w14:paraId="239FF3B8" w14:textId="77777777" w:rsidTr="00A43663"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B1E93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40C2D1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  <w:shd w:val="clear" w:color="auto" w:fill="FFFFFF"/>
              </w:rPr>
              <w:t>Co by Vám pomohlo lépe snášet zákaz kontaktů s příbuznými a izolaci v DS? Posuďte, prosím, významnost uvedených opatření na stanovené škále.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0A7ECED4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Vstřícnější ošetřující personál.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49C8B" w14:textId="77777777" w:rsidR="00914DCF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1 prakticky vůbec;</w:t>
            </w:r>
          </w:p>
          <w:p w14:paraId="3DA4CFDC" w14:textId="6AF86CD8" w:rsidR="00606665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2 omezeně; </w:t>
            </w:r>
          </w:p>
          <w:p w14:paraId="496AFCE7" w14:textId="77777777" w:rsidR="00606665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3 významně; </w:t>
            </w:r>
          </w:p>
          <w:p w14:paraId="67821A9E" w14:textId="77777777" w:rsidR="00606665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4 zásadně; </w:t>
            </w:r>
          </w:p>
          <w:p w14:paraId="3DD15B14" w14:textId="52CB978F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5 velmi zásadně</w:t>
            </w:r>
          </w:p>
        </w:tc>
      </w:tr>
      <w:tr w:rsidR="00AB1727" w:rsidRPr="00625924" w14:paraId="3A1E2C80" w14:textId="77777777" w:rsidTr="00606665"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14:paraId="4A55B16F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484D620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7176B8F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Častější kontakt s duchovním.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60FF0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1BAFC2AE" w14:textId="77777777" w:rsidTr="00606665"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14:paraId="329DFAD3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1AC3FB3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814A811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Větší zapojení dobrovolníků.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07FB3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7C5C6DFE" w14:textId="77777777" w:rsidTr="00606665"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14:paraId="40CC6015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B8EDB6B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2849740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Pravidelné informace o epidemiologické situaci od pracovníka domova pro seniory.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B4400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4996323A" w14:textId="77777777" w:rsidTr="00606665"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14:paraId="00F499BF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2BADA3A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552B280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Větší možnost telefonických rozhovorů s příbuznými.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85C2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356986D7" w14:textId="77777777" w:rsidTr="00606665"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B13D" w14:textId="77777777" w:rsidR="00871828" w:rsidRPr="00625924" w:rsidRDefault="00871828" w:rsidP="00B4129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C946A8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13A8582D" w14:textId="77777777" w:rsidR="00871828" w:rsidRPr="00625924" w:rsidRDefault="00871828" w:rsidP="00B412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Větší možnost využití počítačových videohovorů s příbuznými.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7237" w14:textId="77777777" w:rsidR="00871828" w:rsidRPr="00625924" w:rsidRDefault="00871828" w:rsidP="00B41295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14:paraId="2C66BE4C" w14:textId="77777777" w:rsidR="00871828" w:rsidRPr="00625924" w:rsidRDefault="00871828" w:rsidP="00A43663">
      <w:pPr>
        <w:spacing w:after="0" w:line="240" w:lineRule="auto"/>
        <w:rPr>
          <w:rFonts w:cstheme="minorHAnsi"/>
          <w:szCs w:val="24"/>
          <w:shd w:val="clear" w:color="auto" w:fill="FFFFFF"/>
        </w:rPr>
      </w:pPr>
    </w:p>
    <w:p w14:paraId="7C9F3B6D" w14:textId="77777777" w:rsidR="00871828" w:rsidRPr="00625924" w:rsidRDefault="00871828" w:rsidP="007D7265">
      <w:pPr>
        <w:spacing w:after="0" w:line="276" w:lineRule="auto"/>
        <w:rPr>
          <w:rFonts w:cstheme="minorHAnsi"/>
          <w:szCs w:val="24"/>
          <w:shd w:val="clear" w:color="auto" w:fill="FFFFFF"/>
        </w:rPr>
      </w:pPr>
    </w:p>
    <w:p w14:paraId="0B6A09FF" w14:textId="60FADDBA" w:rsidR="00871828" w:rsidRPr="00625924" w:rsidRDefault="00871828" w:rsidP="007D7265">
      <w:pPr>
        <w:spacing w:after="0" w:line="276" w:lineRule="auto"/>
        <w:rPr>
          <w:rFonts w:cstheme="minorHAnsi"/>
          <w:szCs w:val="24"/>
          <w:shd w:val="clear" w:color="auto" w:fill="FFFFFF"/>
        </w:rPr>
      </w:pPr>
      <w:r w:rsidRPr="00625924">
        <w:rPr>
          <w:rFonts w:cstheme="minorHAnsi"/>
          <w:szCs w:val="24"/>
          <w:shd w:val="clear" w:color="auto" w:fill="FFFFFF"/>
        </w:rPr>
        <w:t>Položky dotazníku vztahující se k hodnocení dopadů pandemie na psychický stav seniorů</w:t>
      </w:r>
    </w:p>
    <w:tbl>
      <w:tblPr>
        <w:tblStyle w:val="Mkatabulky"/>
        <w:tblW w:w="907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53"/>
        <w:gridCol w:w="2265"/>
      </w:tblGrid>
      <w:tr w:rsidR="00AB1727" w:rsidRPr="00625924" w14:paraId="5B5BCB68" w14:textId="77777777" w:rsidTr="00033626">
        <w:trPr>
          <w:tblHeader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33AE" w14:textId="77777777" w:rsidR="00871828" w:rsidRPr="00625924" w:rsidRDefault="00871828" w:rsidP="00A43663">
            <w:pPr>
              <w:spacing w:after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Číslo položky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9552" w14:textId="77777777" w:rsidR="00871828" w:rsidRPr="00625924" w:rsidRDefault="00871828" w:rsidP="00A43663">
            <w:pPr>
              <w:spacing w:after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Položka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2F0C" w14:textId="77777777" w:rsidR="00871828" w:rsidRPr="00625924" w:rsidRDefault="00871828" w:rsidP="00A43663">
            <w:pPr>
              <w:spacing w:after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Kategorie hodnocení</w:t>
            </w:r>
          </w:p>
        </w:tc>
      </w:tr>
      <w:tr w:rsidR="00AB1727" w:rsidRPr="00625924" w14:paraId="64CD831E" w14:textId="77777777" w:rsidTr="00914DC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742C6" w14:textId="77777777" w:rsidR="00871828" w:rsidRPr="00625924" w:rsidRDefault="00871828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998A6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Během pandemie covid-19 jste byl/a více smutný/á než dříve před kovidem?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B2FF3" w14:textId="6D9C8215" w:rsidR="00914DCF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1 rozhodně ne;</w:t>
            </w:r>
          </w:p>
          <w:p w14:paraId="13217779" w14:textId="77777777" w:rsidR="00914DCF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2 spíše ne; </w:t>
            </w:r>
          </w:p>
          <w:p w14:paraId="0B528C89" w14:textId="77777777" w:rsidR="00914DCF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3 nevím; </w:t>
            </w:r>
          </w:p>
          <w:p w14:paraId="0B7DE91E" w14:textId="77777777" w:rsidR="00914DCF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4 spíše ano; </w:t>
            </w:r>
          </w:p>
          <w:p w14:paraId="3091CF61" w14:textId="2232A202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5 rozhodně ano</w:t>
            </w:r>
          </w:p>
        </w:tc>
      </w:tr>
      <w:tr w:rsidR="00AB1727" w:rsidRPr="00625924" w14:paraId="431908AC" w14:textId="77777777" w:rsidTr="00914DCF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C0FA8" w14:textId="77777777" w:rsidR="00871828" w:rsidRPr="00625924" w:rsidRDefault="00871828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1803E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Během pandemie covid-19 jste byl/a více úzkostný/á než dříve před kovidem?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186B1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4F1BEC27" w14:textId="77777777" w:rsidTr="00914DCF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7631" w14:textId="77777777" w:rsidR="00871828" w:rsidRPr="00625924" w:rsidRDefault="00871828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9091F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Během pandemie covid-19 jste se cítil/a více osamělý/á než dříve před kovidem?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FC381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18C181D3" w14:textId="77777777" w:rsidTr="00914DCF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6829" w14:textId="77777777" w:rsidR="00871828" w:rsidRPr="00625924" w:rsidRDefault="00871828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BDE7D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Během pandemie covid-19 jste cítil/a, že vám chybí naděje a víra v dobrý konec.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322FA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27502192" w14:textId="77777777" w:rsidTr="00914DCF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E4D8C" w14:textId="77777777" w:rsidR="00871828" w:rsidRPr="00625924" w:rsidRDefault="00871828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1E228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Cítil/a jste se během pandemie covid-19 víc nervózní a vnitřně neklidný/á než dříve před kovidem?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DDA65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55D178E4" w14:textId="77777777" w:rsidTr="00914DCF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49F74" w14:textId="77777777" w:rsidR="00871828" w:rsidRPr="00625924" w:rsidRDefault="00871828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lastRenderedPageBreak/>
              <w:t>63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5EE92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Během pandemie covid-19 jste měl/a pocit, že je vše těžší a náročnější než dříve?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E312E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7D3B7CEE" w14:textId="77777777" w:rsidTr="00914DCF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B218" w14:textId="77777777" w:rsidR="00871828" w:rsidRPr="00625924" w:rsidRDefault="00871828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838CF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Během pandemie covid-19 jste ztratil/a zájem o lidi věci oproti době před covidem?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81ADE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07854648" w14:textId="77777777" w:rsidTr="00914DCF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49ED5" w14:textId="77777777" w:rsidR="00871828" w:rsidRPr="00625924" w:rsidRDefault="00871828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E52A1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Během pandemie covid-19 jste zažíval/a více starostí o rodinu a v rodině než dříve?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4D110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4444AC62" w14:textId="77777777" w:rsidTr="00914DCF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5E81D" w14:textId="77777777" w:rsidR="00871828" w:rsidRPr="00625924" w:rsidRDefault="00871828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65D99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Během pandemie covid-19 jste zažíval/a více nespokojenosti /konfliktů s personálem než dříve?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1B836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5EE46F0C" w14:textId="77777777" w:rsidTr="00914DCF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6115B" w14:textId="77777777" w:rsidR="00871828" w:rsidRPr="00625924" w:rsidRDefault="00871828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49D29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Během pandemie covid-19 jste věřil/a jste, že to všechno dobře dopadne a Váš DS to zvládne.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E0436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327AF565" w14:textId="77777777" w:rsidTr="00914DCF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4FAB2" w14:textId="77777777" w:rsidR="00871828" w:rsidRPr="00625924" w:rsidRDefault="00871828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2689E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V době pandemie covid-19 jste se cítil/a v DS celkem bezpečně, protože přijatá opatření Vás uklidnila.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422E1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4C4563DD" w14:textId="77777777" w:rsidTr="00914DCF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4ED7F" w14:textId="77777777" w:rsidR="00871828" w:rsidRPr="00625924" w:rsidRDefault="00871828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7F7C1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Považujete se spíše za optimistického člověka a během pandemie covid-19 se Váš životní optimismus a elán nezměnily.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8800E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2E1B6405" w14:textId="77777777" w:rsidTr="00914DCF"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F9C4" w14:textId="77777777" w:rsidR="00871828" w:rsidRPr="00625924" w:rsidRDefault="00871828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9DEF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Během pandemie covid-19 jste si řekli, že už jste leccos zažili a že Vás situace kolem kovidové pandemie nezlomí.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A979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625924" w14:paraId="05249631" w14:textId="77777777" w:rsidTr="00A4366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DE38" w14:textId="77777777" w:rsidR="00871828" w:rsidRPr="00625924" w:rsidRDefault="00871828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F257" w14:textId="77777777" w:rsidR="00871828" w:rsidRPr="00625924" w:rsidRDefault="00871828" w:rsidP="00A4366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Jak jste vnímal/a omezení pohybu a kontaktů s blízkými? Pokud byste se mohl/a rozhodnout sám/sama, zvolila byste izolaci či upřednostnil/a kontakty?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0C7" w14:textId="77777777" w:rsidR="00914DCF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1 Určitě izolace; </w:t>
            </w:r>
          </w:p>
          <w:p w14:paraId="7CC571C5" w14:textId="77777777" w:rsidR="00914DCF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2 Spíše izolace; </w:t>
            </w:r>
          </w:p>
          <w:p w14:paraId="5199FAA9" w14:textId="77777777" w:rsidR="00914DCF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3 Nic bych neměnil/a; </w:t>
            </w:r>
          </w:p>
          <w:p w14:paraId="01646FCD" w14:textId="77777777" w:rsidR="00914DCF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4 Spíše kontakty; </w:t>
            </w:r>
          </w:p>
          <w:p w14:paraId="064AF84F" w14:textId="296E23E9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5 Určitě kontakty</w:t>
            </w:r>
          </w:p>
        </w:tc>
      </w:tr>
    </w:tbl>
    <w:p w14:paraId="2E72D625" w14:textId="77777777" w:rsidR="00914DCF" w:rsidRPr="00625924" w:rsidRDefault="00914DCF" w:rsidP="007D7265">
      <w:pPr>
        <w:spacing w:after="0" w:line="276" w:lineRule="auto"/>
        <w:rPr>
          <w:rFonts w:cstheme="minorHAnsi"/>
          <w:szCs w:val="24"/>
          <w:shd w:val="clear" w:color="auto" w:fill="FFFFFF"/>
        </w:rPr>
      </w:pPr>
    </w:p>
    <w:p w14:paraId="2F8E2368" w14:textId="67C20F81" w:rsidR="00871828" w:rsidRPr="00625924" w:rsidRDefault="00871828" w:rsidP="007D7265">
      <w:pPr>
        <w:spacing w:after="0" w:line="276" w:lineRule="auto"/>
        <w:rPr>
          <w:rFonts w:cstheme="minorHAnsi"/>
          <w:szCs w:val="24"/>
          <w:shd w:val="clear" w:color="auto" w:fill="FFFFFF"/>
        </w:rPr>
      </w:pPr>
      <w:r w:rsidRPr="00625924">
        <w:rPr>
          <w:rFonts w:cstheme="minorHAnsi"/>
          <w:szCs w:val="24"/>
          <w:shd w:val="clear" w:color="auto" w:fill="FFFFFF"/>
        </w:rPr>
        <w:t>Položky dotazníku vztahující se k hodnocení změn ve způsobu komunikace za pandemie</w:t>
      </w:r>
    </w:p>
    <w:tbl>
      <w:tblPr>
        <w:tblStyle w:val="Mkatabulky"/>
        <w:tblW w:w="907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5953"/>
        <w:gridCol w:w="2265"/>
      </w:tblGrid>
      <w:tr w:rsidR="00AB1727" w:rsidRPr="00625924" w14:paraId="40A1A9E7" w14:textId="77777777" w:rsidTr="00033626">
        <w:trPr>
          <w:trHeight w:val="613"/>
          <w:tblHeader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2B9" w14:textId="77777777" w:rsidR="00871828" w:rsidRPr="00625924" w:rsidRDefault="00871828" w:rsidP="00A43663">
            <w:pPr>
              <w:spacing w:after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Číslo položky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FA29" w14:textId="77777777" w:rsidR="00871828" w:rsidRPr="00625924" w:rsidRDefault="00871828" w:rsidP="00A43663">
            <w:pPr>
              <w:spacing w:after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Položka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C08C" w14:textId="77777777" w:rsidR="00871828" w:rsidRPr="00625924" w:rsidRDefault="00871828" w:rsidP="00A43663">
            <w:pPr>
              <w:spacing w:after="0" w:line="240" w:lineRule="auto"/>
              <w:jc w:val="lef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Kategorie hodnocení</w:t>
            </w:r>
          </w:p>
        </w:tc>
      </w:tr>
      <w:tr w:rsidR="00AB1727" w:rsidRPr="00625924" w14:paraId="79596FAA" w14:textId="77777777" w:rsidTr="00914DC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E441" w14:textId="77777777" w:rsidR="00871828" w:rsidRPr="00625924" w:rsidRDefault="00871828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625924">
              <w:rPr>
                <w:rFonts w:cstheme="minorHAnsi"/>
                <w:sz w:val="20"/>
                <w:szCs w:val="20"/>
                <w:shd w:val="clear" w:color="auto" w:fill="FFFFFF"/>
              </w:rPr>
              <w:t>72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4337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V době pandemie covid-19 jste měl/a dostatek informací?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CD7E" w14:textId="54E3B162" w:rsidR="00914DCF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1 žádné;</w:t>
            </w:r>
            <w:r w:rsidR="006D5274" w:rsidRPr="0062592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A391A8" w14:textId="77777777" w:rsidR="00914DCF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2 málo; </w:t>
            </w:r>
          </w:p>
          <w:p w14:paraId="369B29E5" w14:textId="77777777" w:rsidR="00914DCF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3 dostatek; </w:t>
            </w:r>
          </w:p>
          <w:p w14:paraId="4AF37843" w14:textId="7C17C2DA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4 víc, než jste chtěl/a; </w:t>
            </w:r>
          </w:p>
        </w:tc>
      </w:tr>
      <w:tr w:rsidR="00AB1727" w:rsidRPr="00625924" w14:paraId="3B75FD64" w14:textId="77777777" w:rsidTr="00914DC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B7FA" w14:textId="77777777" w:rsidR="00871828" w:rsidRPr="00625924" w:rsidRDefault="00871828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EF53" w14:textId="06040879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V době pandemie </w:t>
            </w:r>
            <w:r w:rsidR="0001466A" w:rsidRPr="00625924">
              <w:rPr>
                <w:rFonts w:cstheme="minorHAnsi"/>
                <w:sz w:val="20"/>
                <w:szCs w:val="20"/>
              </w:rPr>
              <w:t>covid-</w:t>
            </w:r>
            <w:r w:rsidRPr="00625924">
              <w:rPr>
                <w:rFonts w:cstheme="minorHAnsi"/>
                <w:sz w:val="20"/>
                <w:szCs w:val="20"/>
              </w:rPr>
              <w:t>19 jste informace dostal/a: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96C" w14:textId="77777777" w:rsidR="00914DCF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1 moc brzy; </w:t>
            </w:r>
          </w:p>
          <w:p w14:paraId="7375956A" w14:textId="77777777" w:rsidR="00914DCF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2 včas; </w:t>
            </w:r>
          </w:p>
          <w:p w14:paraId="79152694" w14:textId="3C430DCF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3 pozdě</w:t>
            </w:r>
          </w:p>
        </w:tc>
      </w:tr>
      <w:tr w:rsidR="00AB1727" w:rsidRPr="00625924" w14:paraId="63906895" w14:textId="77777777" w:rsidTr="00914DC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C876" w14:textId="77777777" w:rsidR="00871828" w:rsidRPr="00625924" w:rsidRDefault="00871828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1642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Informacím poskytovaným v době pandemie covid-19 jste porozuměl/a: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D4A0" w14:textId="77777777" w:rsidR="00914DCF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1 vůbec; </w:t>
            </w:r>
          </w:p>
          <w:p w14:paraId="300A784E" w14:textId="77777777" w:rsidR="00914DCF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2 částečně; </w:t>
            </w:r>
          </w:p>
          <w:p w14:paraId="14F3AF15" w14:textId="4B12EC92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3 bez problémů</w:t>
            </w:r>
          </w:p>
        </w:tc>
      </w:tr>
      <w:tr w:rsidR="00AB1727" w:rsidRPr="00625924" w14:paraId="6613E365" w14:textId="77777777" w:rsidTr="00914DC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8FF8F" w14:textId="77777777" w:rsidR="00871828" w:rsidRPr="00625924" w:rsidRDefault="00871828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0EC37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V době pandemie covid-19 jsem omezil/a sledování tisku, radia a televize kvůli informacím, které ve mně vzbuzovaly strach.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76B48" w14:textId="77777777" w:rsidR="00914DCF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1 rozhodně ne; </w:t>
            </w:r>
          </w:p>
          <w:p w14:paraId="3A462E8A" w14:textId="77777777" w:rsidR="00914DCF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2 spíše ne; </w:t>
            </w:r>
          </w:p>
          <w:p w14:paraId="51E7DD3C" w14:textId="77777777" w:rsidR="00914DCF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3 nevím; </w:t>
            </w:r>
          </w:p>
          <w:p w14:paraId="05FDFAAB" w14:textId="77777777" w:rsidR="00914DCF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 xml:space="preserve">4 spíše ano; </w:t>
            </w:r>
          </w:p>
          <w:p w14:paraId="5FB2B699" w14:textId="56E76441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5 rozhodně ano</w:t>
            </w:r>
          </w:p>
        </w:tc>
      </w:tr>
      <w:tr w:rsidR="00AB1727" w:rsidRPr="00625924" w14:paraId="486A58E8" w14:textId="77777777" w:rsidTr="00914DCF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79566" w14:textId="77777777" w:rsidR="00871828" w:rsidRPr="00625924" w:rsidRDefault="00871828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B3F9F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Omezení komunikace a kontaktu uvnitř domova jsem snášel/a dobře, protože jsem věděl/a, že je to pro nás seniory dobré proto, aby se vir k nám nešířil.</w:t>
            </w:r>
          </w:p>
        </w:tc>
        <w:tc>
          <w:tcPr>
            <w:tcW w:w="2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C4A13C" w14:textId="77777777" w:rsidR="00871828" w:rsidRPr="00625924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B1727" w:rsidRPr="00AB1727" w14:paraId="2EE0F0CE" w14:textId="77777777" w:rsidTr="00914DCF"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9B84" w14:textId="77777777" w:rsidR="00871828" w:rsidRPr="00625924" w:rsidRDefault="00871828" w:rsidP="00A436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EBA0" w14:textId="77777777" w:rsidR="00871828" w:rsidRPr="00AB1727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25924">
              <w:rPr>
                <w:rFonts w:cstheme="minorHAnsi"/>
                <w:sz w:val="20"/>
                <w:szCs w:val="20"/>
              </w:rPr>
              <w:t>Myslím si, že možnosti komunikace přes telefon nebo počítač s rodinou byly v době pandemie covid-19 u nás v domově malé, omezené.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1657" w14:textId="77777777" w:rsidR="00871828" w:rsidRPr="00AB1727" w:rsidRDefault="00871828" w:rsidP="00A436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633B6AB" w14:textId="77777777" w:rsidR="005D7A61" w:rsidRDefault="005D7A61" w:rsidP="00914DCF">
      <w:pPr>
        <w:shd w:val="clear" w:color="auto" w:fill="FFFFFF"/>
        <w:spacing w:before="100" w:beforeAutospacing="1" w:after="24" w:line="240" w:lineRule="auto"/>
        <w:rPr>
          <w:rFonts w:cstheme="minorHAnsi"/>
          <w:sz w:val="28"/>
          <w:szCs w:val="28"/>
        </w:rPr>
      </w:pPr>
    </w:p>
    <w:p w14:paraId="099D8D8B" w14:textId="77777777" w:rsidR="00E567D5" w:rsidRDefault="00E567D5">
      <w:pPr>
        <w:spacing w:after="160" w:line="259" w:lineRule="auto"/>
        <w:jc w:val="left"/>
        <w:rPr>
          <w:rFonts w:cstheme="minorHAnsi"/>
          <w:sz w:val="28"/>
          <w:szCs w:val="28"/>
        </w:rPr>
        <w:sectPr w:rsidR="00E567D5" w:rsidSect="00E567D5">
          <w:foot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cstheme="minorHAnsi"/>
          <w:sz w:val="28"/>
          <w:szCs w:val="28"/>
        </w:rPr>
        <w:br w:type="page"/>
      </w:r>
    </w:p>
    <w:p w14:paraId="7C147750" w14:textId="09C83ECA" w:rsidR="00E567D5" w:rsidRDefault="00E567D5" w:rsidP="00F9431D">
      <w:pPr>
        <w:pStyle w:val="Nadpis2"/>
        <w:numPr>
          <w:ilvl w:val="0"/>
          <w:numId w:val="0"/>
        </w:numPr>
        <w:spacing w:line="276" w:lineRule="auto"/>
      </w:pPr>
      <w:bookmarkStart w:id="7" w:name="_Toc144895567"/>
      <w:r>
        <w:lastRenderedPageBreak/>
        <w:t>Příloha 2</w:t>
      </w:r>
      <w:r>
        <w:tab/>
      </w:r>
      <w:proofErr w:type="spellStart"/>
      <w:r w:rsidRPr="00E567D5">
        <w:t>Check</w:t>
      </w:r>
      <w:proofErr w:type="spellEnd"/>
      <w:r w:rsidRPr="00E567D5">
        <w:t xml:space="preserve"> listy </w:t>
      </w:r>
      <w:r w:rsidR="00F9431D">
        <w:t xml:space="preserve">1–3 </w:t>
      </w:r>
      <w:r w:rsidRPr="00E567D5">
        <w:t>pro cílové skupiny v systému komunikace</w:t>
      </w:r>
      <w:bookmarkEnd w:id="7"/>
    </w:p>
    <w:p w14:paraId="5357B65C" w14:textId="3A3357F1" w:rsidR="00F9431D" w:rsidRPr="00F9431D" w:rsidRDefault="00F9431D" w:rsidP="00F9431D">
      <w:pPr>
        <w:numPr>
          <w:ilvl w:val="0"/>
          <w:numId w:val="29"/>
        </w:numPr>
        <w:ind w:left="1701"/>
        <w:rPr>
          <w:b/>
          <w:bCs/>
          <w:i/>
          <w:iCs/>
        </w:rPr>
      </w:pPr>
      <w:proofErr w:type="spellStart"/>
      <w:r w:rsidRPr="00F9431D">
        <w:rPr>
          <w:b/>
          <w:bCs/>
          <w:i/>
          <w:iCs/>
        </w:rPr>
        <w:t>Check</w:t>
      </w:r>
      <w:proofErr w:type="spellEnd"/>
      <w:r w:rsidRPr="00F9431D">
        <w:rPr>
          <w:b/>
          <w:bCs/>
          <w:i/>
          <w:iCs/>
        </w:rPr>
        <w:t xml:space="preserve"> list v systému komunikace vůči klientům/seniorům</w:t>
      </w:r>
    </w:p>
    <w:p w14:paraId="506DEFB5" w14:textId="674CD745" w:rsidR="00F9431D" w:rsidRDefault="00F9431D" w:rsidP="00F9431D">
      <w:r>
        <w:t xml:space="preserve">Níže uvedená </w:t>
      </w:r>
      <w:r w:rsidRPr="00F9431D">
        <w:t xml:space="preserve">doporučení </w:t>
      </w:r>
      <w:r>
        <w:t>vychází</w:t>
      </w:r>
      <w:r w:rsidRPr="00F9431D">
        <w:t xml:space="preserve"> </w:t>
      </w:r>
      <w:r>
        <w:t>z metodického doporučení z</w:t>
      </w:r>
      <w:r w:rsidR="00C01DA3">
        <w:t xml:space="preserve">e závěrečné </w:t>
      </w:r>
      <w:r w:rsidRPr="00F9431D">
        <w:t>kapitol</w:t>
      </w:r>
      <w:r>
        <w:t>y</w:t>
      </w:r>
      <w:r w:rsidRPr="00F9431D">
        <w:t xml:space="preserve"> Shrnutí</w:t>
      </w:r>
      <w:r>
        <w:t>.</w:t>
      </w:r>
    </w:p>
    <w:tbl>
      <w:tblPr>
        <w:tblW w:w="13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47"/>
        <w:gridCol w:w="2790"/>
        <w:gridCol w:w="2127"/>
        <w:gridCol w:w="2126"/>
        <w:gridCol w:w="1991"/>
        <w:gridCol w:w="1883"/>
      </w:tblGrid>
      <w:tr w:rsidR="00F9431D" w:rsidRPr="00F9431D" w14:paraId="6FF5FF52" w14:textId="77777777" w:rsidTr="008F4158">
        <w:trPr>
          <w:trHeight w:val="66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1854" w14:textId="2703FF0B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bookmarkStart w:id="8" w:name="_Hlk143603808"/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P</w:t>
            </w:r>
            <w:r w:rsidRPr="00F9431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 xml:space="preserve">. č. 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53D" w14:textId="6BBCE868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N</w:t>
            </w:r>
            <w:r w:rsidRPr="00F9431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ázev doporučení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CF6B" w14:textId="543C788B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D</w:t>
            </w:r>
            <w:r w:rsidRPr="00F9431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okumentace, ve které je realizace doporučení vymezena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EF92" w14:textId="48BD2613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O</w:t>
            </w:r>
            <w:r w:rsidRPr="00F9431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 xml:space="preserve">dpovědná osoba </w:t>
            </w:r>
          </w:p>
          <w:p w14:paraId="35CD9A9E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 w:rsidRPr="00F9431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za realizaci doporučení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6C80" w14:textId="508182C2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O</w:t>
            </w:r>
            <w:r w:rsidRPr="00F9431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dpovědn</w:t>
            </w: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á</w:t>
            </w:r>
            <w:r w:rsidRPr="00F9431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 xml:space="preserve"> osoba za realizaci v praxi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40D1" w14:textId="036F1E51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K</w:t>
            </w:r>
            <w:r w:rsidRPr="00F9431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omunikační nástroj k předání instrukcí/informací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F755C" w14:textId="4071DAAF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P</w:t>
            </w:r>
            <w:r w:rsidRPr="00F9431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oznámky</w:t>
            </w:r>
          </w:p>
        </w:tc>
      </w:tr>
      <w:tr w:rsidR="00F9431D" w:rsidRPr="00F9431D" w14:paraId="3CAC83FE" w14:textId="77777777" w:rsidTr="008F4158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CFC5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9074" w14:textId="77777777" w:rsidR="00F9431D" w:rsidRPr="00F9431D" w:rsidRDefault="00F9431D" w:rsidP="00F9431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Calibri" w:hAnsi="Calibri" w:cs="Calibri"/>
                <w:sz w:val="22"/>
                <w14:ligatures w14:val="standardContextual"/>
              </w:rPr>
              <w:t>Kontinuální předávání aktuálních informací, dat a termínů s relevantním vysvětlením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B4D0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Organizační řád domova, oddíl pravidla v komunikaci </w:t>
            </w:r>
            <w:r w:rsidRPr="00F9431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br/>
              <w:t>s klienty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8760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sociální pracovník, staniční sestra, krizový pracovník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3270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pracovníci, pečující personál, </w:t>
            </w:r>
          </w:p>
          <w:p w14:paraId="52CFADE1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rodiny, vedoucí pracovníci domova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7D9D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zápis v dokumentaci; porada týmů;</w:t>
            </w:r>
          </w:p>
          <w:p w14:paraId="5235A097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schůzka s rodinami;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E8F4E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F9431D" w:rsidRPr="00F9431D" w14:paraId="56ED8DA2" w14:textId="77777777" w:rsidTr="008F4158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8D67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2.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71FF" w14:textId="77777777" w:rsidR="00F9431D" w:rsidRPr="00F9431D" w:rsidRDefault="00F9431D" w:rsidP="00F9431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Calibri" w:hAnsi="Calibri" w:cs="Calibri"/>
                <w:sz w:val="22"/>
                <w14:ligatures w14:val="standardContextual"/>
              </w:rPr>
              <w:t>Strukturovaná, empatická, pro klienty srozumitelná komunikace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2BB7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Komunikační strategie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CA6B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5AE5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A581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34D68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Sledování periodického podávání informací a standardizovaný obsah poskytovaných info (vytvořená šablona s definovanými prvky: co se stalo, kdy se stalo, čím to nastalo, jak a kdy bude řešeno atp.)</w:t>
            </w:r>
          </w:p>
        </w:tc>
      </w:tr>
      <w:tr w:rsidR="00F9431D" w:rsidRPr="00F9431D" w14:paraId="5ED275E0" w14:textId="77777777" w:rsidTr="008F415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6D9E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3.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4A92" w14:textId="77777777" w:rsidR="00F9431D" w:rsidRPr="00F9431D" w:rsidRDefault="00F9431D" w:rsidP="00F9431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Předcházení nepravdivým informacím proaktivním přístupem; užívání odkazů na relevantní zdroje, užívání narativu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ACC2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Komunikační strategie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A99FE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8781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53EB8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85623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41766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F9431D" w:rsidRPr="00F9431D" w14:paraId="020EF473" w14:textId="77777777" w:rsidTr="008F415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F9B3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4.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345F" w14:textId="77777777" w:rsidR="00F9431D" w:rsidRPr="00F9431D" w:rsidRDefault="00F9431D" w:rsidP="00F9431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t xml:space="preserve">Opakované připomenutí relevantních informací </w:t>
            </w:r>
            <w:r w:rsidRPr="00F9431D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lastRenderedPageBreak/>
              <w:t>tištěnou formou v dosahu klientů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1361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lastRenderedPageBreak/>
              <w:t>Řídící dokumentace – operativní řízení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3540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96E4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7CF9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85623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D359F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F9431D" w:rsidRPr="00F9431D" w14:paraId="2B3B03C9" w14:textId="77777777" w:rsidTr="008F4158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9188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5.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D944" w14:textId="77777777" w:rsidR="00F9431D" w:rsidRPr="00F9431D" w:rsidRDefault="00F9431D" w:rsidP="00F9431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t>Pravidelnost a věcnost poskytovaných informací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EBB6D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Komunikační strategie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2780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50B6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2F95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43C52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Sledování periodického podávání informací a standardizovaný obsah poskytovaných informací </w:t>
            </w:r>
          </w:p>
        </w:tc>
      </w:tr>
      <w:tr w:rsidR="00F9431D" w:rsidRPr="00F9431D" w14:paraId="2E2B120F" w14:textId="77777777" w:rsidTr="008F415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0260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6.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D3E0" w14:textId="77777777" w:rsidR="00F9431D" w:rsidRPr="00F9431D" w:rsidRDefault="00F9431D" w:rsidP="00F9431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t xml:space="preserve">Pořízení a provoz efektivních komunikačních nástrojů, suplující osobní komunikaci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F84A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9431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Komunikační strategie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0665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56E2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2897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418E0" w14:textId="77777777" w:rsidR="00F9431D" w:rsidRPr="00F9431D" w:rsidRDefault="00F9431D" w:rsidP="00F9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bookmarkEnd w:id="8"/>
    </w:tbl>
    <w:p w14:paraId="16FAAE0D" w14:textId="2179C7E9" w:rsidR="00B908E6" w:rsidRDefault="00B908E6" w:rsidP="00F9431D"/>
    <w:p w14:paraId="57F6EC0B" w14:textId="77777777" w:rsidR="00B908E6" w:rsidRDefault="00B908E6">
      <w:pPr>
        <w:spacing w:after="160" w:line="259" w:lineRule="auto"/>
        <w:jc w:val="left"/>
      </w:pPr>
      <w:r>
        <w:br w:type="page"/>
      </w:r>
    </w:p>
    <w:p w14:paraId="43F4CD6E" w14:textId="2E70F421" w:rsidR="00F9431D" w:rsidRDefault="00B908E6" w:rsidP="00B908E6">
      <w:pPr>
        <w:pStyle w:val="Odstavecseseznamem"/>
        <w:numPr>
          <w:ilvl w:val="0"/>
          <w:numId w:val="29"/>
        </w:numPr>
        <w:ind w:left="1701"/>
        <w:rPr>
          <w:b/>
          <w:bCs/>
          <w:i/>
          <w:iCs/>
        </w:rPr>
      </w:pPr>
      <w:proofErr w:type="spellStart"/>
      <w:r w:rsidRPr="00B908E6">
        <w:rPr>
          <w:b/>
          <w:bCs/>
          <w:i/>
          <w:iCs/>
        </w:rPr>
        <w:lastRenderedPageBreak/>
        <w:t>Check</w:t>
      </w:r>
      <w:proofErr w:type="spellEnd"/>
      <w:r w:rsidRPr="00B908E6">
        <w:rPr>
          <w:b/>
          <w:bCs/>
          <w:i/>
          <w:iCs/>
        </w:rPr>
        <w:t xml:space="preserve"> list v systému komunikace vůči personálu domova</w:t>
      </w:r>
    </w:p>
    <w:tbl>
      <w:tblPr>
        <w:tblW w:w="13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47"/>
        <w:gridCol w:w="2790"/>
        <w:gridCol w:w="2127"/>
        <w:gridCol w:w="2126"/>
        <w:gridCol w:w="1991"/>
        <w:gridCol w:w="1883"/>
      </w:tblGrid>
      <w:tr w:rsidR="00B908E6" w:rsidRPr="00B908E6" w14:paraId="5CBC0E67" w14:textId="77777777" w:rsidTr="008F4158">
        <w:trPr>
          <w:trHeight w:val="66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7FAE" w14:textId="021FE8BB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P</w:t>
            </w:r>
            <w:r w:rsidRPr="00B908E6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 xml:space="preserve">. č. 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2B67" w14:textId="53C760EF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N</w:t>
            </w:r>
            <w:r w:rsidRPr="00B908E6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ázev doporučení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C530" w14:textId="4E3B3046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D</w:t>
            </w:r>
            <w:r w:rsidRPr="00B908E6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okumentace, ve které je realizace doporučení vymezena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BA2D" w14:textId="5A69DC75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O</w:t>
            </w:r>
            <w:r w:rsidRPr="00B908E6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 xml:space="preserve">dpovědná osoba </w:t>
            </w:r>
          </w:p>
          <w:p w14:paraId="46AA0DDD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 w:rsidRPr="00B908E6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za realizaci doporučení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B600" w14:textId="43F96C72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O</w:t>
            </w:r>
            <w:r w:rsidRPr="00B908E6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 xml:space="preserve">dpovědná osoba za realizaci v praxi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C1E5" w14:textId="7EA3270A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K</w:t>
            </w:r>
            <w:r w:rsidRPr="00B908E6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omunikační nástroj k předání instrukcí/informací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721E4" w14:textId="1107674D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P</w:t>
            </w:r>
            <w:r w:rsidRPr="00B908E6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oznámky</w:t>
            </w:r>
          </w:p>
        </w:tc>
      </w:tr>
      <w:tr w:rsidR="00B908E6" w:rsidRPr="00B908E6" w14:paraId="4C7775FE" w14:textId="77777777" w:rsidTr="008F4158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78CF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1.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C8C" w14:textId="77777777" w:rsidR="00B908E6" w:rsidRPr="00B908E6" w:rsidRDefault="00B908E6" w:rsidP="00B908E6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t>Poskytování informací             a instrukcí o režimových změnách včasným                             a srozumitelným způsobem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1E6A" w14:textId="5FE76DA0" w:rsidR="00B908E6" w:rsidRPr="00B908E6" w:rsidRDefault="002904FD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O</w:t>
            </w:r>
            <w:r w:rsidR="00B908E6"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rganizační řád domova, oddíl pravidla v komunikaci </w:t>
            </w:r>
            <w:r w:rsidR="00B908E6"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br/>
              <w:t xml:space="preserve">s personálem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7D08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top management       a vedoucí příslušných úseků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8268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management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BC34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zápis v dokumentaci; porada týmů;</w:t>
            </w:r>
          </w:p>
          <w:p w14:paraId="0AC8EA5D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3B299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B908E6" w:rsidRPr="00B908E6" w14:paraId="1D8AFB04" w14:textId="77777777" w:rsidTr="008F4158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6605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2.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9201" w14:textId="77777777" w:rsidR="00B908E6" w:rsidRPr="00B908E6" w:rsidRDefault="00B908E6" w:rsidP="00B908E6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t>Užívání psychologické funkce komunikace, tzn. pozitivní ovlivňování atmosféry – motivace, posilování naděje, vyjádření pochvaly, poděkování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EF13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Řídící dokumentace – řízení, kontrola, vyhodnocování a motivace personálu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AD61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3749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A538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90393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B908E6" w:rsidRPr="00B908E6" w14:paraId="4445DD72" w14:textId="77777777" w:rsidTr="008F415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9ADF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3.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5B8" w14:textId="77777777" w:rsidR="00B908E6" w:rsidRPr="00B908E6" w:rsidRDefault="00B908E6" w:rsidP="00B908E6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Vedení personálu </w:t>
            </w:r>
            <w:r w:rsidRPr="00B908E6"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  <w:t>k budování důvěry v management DS a jeho schopností zvládat krizové situace. Personál se podílí na budování dobré pověsti domova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65A8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Řídící dokumentace – plány řešení KS a MU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DAF1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FB29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22CB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85623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9A9DA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B908E6" w:rsidRPr="00B908E6" w14:paraId="1BBC9A93" w14:textId="77777777" w:rsidTr="008F415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42AB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4.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754E" w14:textId="77777777" w:rsidR="00B908E6" w:rsidRPr="00B908E6" w:rsidRDefault="00B908E6" w:rsidP="00B908E6">
            <w:pPr>
              <w:spacing w:after="0" w:line="240" w:lineRule="auto"/>
              <w:jc w:val="left"/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</w:pPr>
            <w:r w:rsidRPr="00B908E6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t xml:space="preserve">Realizování zpětné vazby od personálu směrem k managementu např. formou aplikace principu otevřených dveří, zpětné vazby via </w:t>
            </w:r>
            <w:proofErr w:type="spellStart"/>
            <w:r w:rsidRPr="00B908E6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t>sms</w:t>
            </w:r>
            <w:proofErr w:type="spellEnd"/>
            <w:r w:rsidRPr="00B908E6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t xml:space="preserve">, </w:t>
            </w:r>
            <w:proofErr w:type="spellStart"/>
            <w:r w:rsidRPr="00B908E6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t>whats´App</w:t>
            </w:r>
            <w:proofErr w:type="spellEnd"/>
            <w:r w:rsidRPr="00B908E6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t xml:space="preserve">, </w:t>
            </w:r>
            <w:proofErr w:type="spellStart"/>
            <w:r w:rsidRPr="00B908E6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t>debriefing</w:t>
            </w:r>
            <w:proofErr w:type="spellEnd"/>
          </w:p>
          <w:p w14:paraId="71B833B5" w14:textId="77777777" w:rsidR="00B908E6" w:rsidRPr="00B908E6" w:rsidRDefault="00B908E6" w:rsidP="00B908E6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cs-CZ"/>
                <w14:ligatures w14:val="standardContextu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A90E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Řídící dokumentace – řízení, kontrola, vyhodnocování a motivace personálu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5321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F90C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15F5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85623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10E40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B908E6" w:rsidRPr="00B908E6" w14:paraId="61823F6B" w14:textId="77777777" w:rsidTr="008F4158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AD67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lastRenderedPageBreak/>
              <w:t>5.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2482" w14:textId="77777777" w:rsidR="00B908E6" w:rsidRPr="00B908E6" w:rsidRDefault="00B908E6" w:rsidP="00B908E6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t>Vyjádření zájmu                 o pracovníky, ocenění jejich úsilí – finanční         a nefinanční benefity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4BC4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Řídící dokumentace –řízení personálu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9569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DD0C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F199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C4510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B908E6" w:rsidRPr="00B908E6" w14:paraId="21E6B5B2" w14:textId="77777777" w:rsidTr="008F4158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C615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6.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0824" w14:textId="77777777" w:rsidR="00B908E6" w:rsidRPr="00B908E6" w:rsidRDefault="00B908E6" w:rsidP="00B908E6">
            <w:pPr>
              <w:spacing w:after="0" w:line="240" w:lineRule="auto"/>
              <w:jc w:val="left"/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</w:pPr>
            <w:r w:rsidRPr="00B908E6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t>Podporování personálu           k využití komunikace           a kontaktu s odborníkem na duševní zdraví; management zajišťuje jeho přítomnost/dostupnost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3839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Řídící dokumentace – personální strategie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D952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E6E0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C8CF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79833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B908E6" w:rsidRPr="00B908E6" w14:paraId="576CB15C" w14:textId="77777777" w:rsidTr="008F4158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26FC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7.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69A9" w14:textId="77777777" w:rsidR="00B908E6" w:rsidRPr="00B908E6" w:rsidRDefault="00B908E6" w:rsidP="00B908E6">
            <w:pPr>
              <w:spacing w:after="0" w:line="240" w:lineRule="auto"/>
              <w:jc w:val="left"/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</w:pPr>
            <w:r w:rsidRPr="00B908E6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t>Školení a povzbuzování personálu k využití odborníka na duševní zdraví k udržení psychické pohody klientů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699C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Řídící dokumentace – personální strategie – standardy kvality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7711F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77DE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7609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710CE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B908E6" w:rsidRPr="00B908E6" w14:paraId="4E539D96" w14:textId="77777777" w:rsidTr="008F415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0071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8.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F013" w14:textId="77777777" w:rsidR="00B908E6" w:rsidRPr="00B908E6" w:rsidRDefault="00B908E6" w:rsidP="00B908E6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t>Zabezpečování outsourcingu chybějících pracovních sil, stanovení jejich zaškolení                  a supervize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0102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Řídící dokumentace – personální strategie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B072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F608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6AF8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C92AC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B908E6" w:rsidRPr="00B908E6" w14:paraId="26EF93E7" w14:textId="77777777" w:rsidTr="008F4158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59CE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9.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3DA2" w14:textId="77777777" w:rsidR="00B908E6" w:rsidRPr="00B908E6" w:rsidRDefault="00B908E6" w:rsidP="00B908E6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Times New Roman"/>
                <w:sz w:val="22"/>
                <w:lang w:eastAsia="cs-CZ"/>
                <w14:ligatures w14:val="standardContextual"/>
              </w:rPr>
              <w:t>Sjednání outsourcingu včetně ekonomické               a personální rozvahy před vznikem krizové situace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24D3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   Řídící dokumentace – plány řešení KS a MU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9C9B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93A5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D04C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4C5A8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B908E6" w:rsidRPr="00B908E6" w14:paraId="5528DC62" w14:textId="77777777" w:rsidTr="008F4158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BE8A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10.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81C3" w14:textId="77777777" w:rsidR="00B908E6" w:rsidRPr="00B908E6" w:rsidRDefault="00B908E6" w:rsidP="00B908E6">
            <w:pPr>
              <w:spacing w:after="0" w:line="240" w:lineRule="auto"/>
              <w:jc w:val="left"/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</w:pPr>
            <w:r w:rsidRPr="00B908E6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t xml:space="preserve">Předcházení vlivům falešných zpráv; brzké předávání pravdivých </w:t>
            </w:r>
            <w:r w:rsidRPr="00B908E6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lastRenderedPageBreak/>
              <w:t>informací (např. digitální formou)</w:t>
            </w:r>
            <w:r w:rsidRPr="00B908E6">
              <w:rPr>
                <w:rFonts w:ascii="Calibri" w:eastAsia="Calibri" w:hAnsi="Calibri" w:cs="Times New Roman"/>
                <w14:ligatures w14:val="standardContextual"/>
              </w:rPr>
              <w:t xml:space="preserve"> </w:t>
            </w:r>
            <w:r w:rsidRPr="00B908E6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t>personálu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D036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lastRenderedPageBreak/>
              <w:t>Komunikační strategie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6E33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786A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44D6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6A6C7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B908E6" w:rsidRPr="00B908E6" w14:paraId="5B9E6625" w14:textId="77777777" w:rsidTr="008F4158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8F5E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11.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D4FA" w14:textId="77777777" w:rsidR="00B908E6" w:rsidRPr="00B908E6" w:rsidRDefault="00B908E6" w:rsidP="00B908E6">
            <w:pPr>
              <w:spacing w:after="0" w:line="240" w:lineRule="auto"/>
              <w:jc w:val="left"/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</w:pPr>
            <w:r w:rsidRPr="00B908E6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t>Rozvíjení technické digitální gramotnosti před vznikem krizové situace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4DC5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B908E6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Řídící dokumentace – plány řešení KS a MU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34F6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BCA0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B183E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E05BA" w14:textId="77777777" w:rsidR="00B908E6" w:rsidRPr="00B908E6" w:rsidRDefault="00B908E6" w:rsidP="00B90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</w:tbl>
    <w:p w14:paraId="42DAAB66" w14:textId="4FD151A8" w:rsidR="00B908E6" w:rsidRDefault="00B908E6" w:rsidP="00B908E6"/>
    <w:p w14:paraId="2C368AA6" w14:textId="77777777" w:rsidR="00B908E6" w:rsidRDefault="00B908E6">
      <w:pPr>
        <w:spacing w:after="160" w:line="259" w:lineRule="auto"/>
        <w:jc w:val="left"/>
      </w:pPr>
      <w:r>
        <w:br w:type="page"/>
      </w:r>
    </w:p>
    <w:p w14:paraId="67D0C98F" w14:textId="478A5BC3" w:rsidR="00B908E6" w:rsidRPr="002904FD" w:rsidRDefault="002904FD" w:rsidP="002904FD">
      <w:pPr>
        <w:pStyle w:val="Odstavecseseznamem"/>
        <w:numPr>
          <w:ilvl w:val="0"/>
          <w:numId w:val="29"/>
        </w:numPr>
        <w:ind w:left="1701"/>
        <w:rPr>
          <w:rFonts w:ascii="Calibri" w:eastAsia="Calibri" w:hAnsi="Calibri" w:cs="Times New Roman"/>
          <w:b/>
          <w:bCs/>
          <w:i/>
          <w:iCs/>
          <w:szCs w:val="24"/>
          <w14:ligatures w14:val="standardContextual"/>
        </w:rPr>
      </w:pPr>
      <w:proofErr w:type="spellStart"/>
      <w:r w:rsidRPr="002904FD">
        <w:rPr>
          <w:rFonts w:ascii="Calibri" w:eastAsia="Calibri" w:hAnsi="Calibri" w:cs="Times New Roman"/>
          <w:b/>
          <w:bCs/>
          <w:i/>
          <w:iCs/>
          <w:szCs w:val="24"/>
          <w14:ligatures w14:val="standardContextual"/>
        </w:rPr>
        <w:lastRenderedPageBreak/>
        <w:t>Check</w:t>
      </w:r>
      <w:proofErr w:type="spellEnd"/>
      <w:r w:rsidRPr="002904FD">
        <w:rPr>
          <w:rFonts w:ascii="Calibri" w:eastAsia="Calibri" w:hAnsi="Calibri" w:cs="Times New Roman"/>
          <w:b/>
          <w:bCs/>
          <w:i/>
          <w:iCs/>
          <w:szCs w:val="24"/>
          <w14:ligatures w14:val="standardContextual"/>
        </w:rPr>
        <w:t xml:space="preserve"> list v systému komunikace vůči příbuzným klientů</w:t>
      </w:r>
    </w:p>
    <w:tbl>
      <w:tblPr>
        <w:tblW w:w="13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47"/>
        <w:gridCol w:w="2790"/>
        <w:gridCol w:w="2127"/>
        <w:gridCol w:w="2126"/>
        <w:gridCol w:w="1991"/>
        <w:gridCol w:w="1883"/>
      </w:tblGrid>
      <w:tr w:rsidR="002904FD" w:rsidRPr="002904FD" w14:paraId="5FF46308" w14:textId="77777777" w:rsidTr="008F4158">
        <w:trPr>
          <w:trHeight w:val="662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14:paraId="7BB3F701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bookmarkStart w:id="9" w:name="_Hlk144049771"/>
            <w:r w:rsidRPr="002904F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 xml:space="preserve">P. č. 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4217CD8F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 w:rsidRPr="002904F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Název doporučení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635CBE1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 w:rsidRPr="002904F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Dokumentace, ve které je realizace doporučení vymezena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DB43E9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 w:rsidRPr="002904F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 xml:space="preserve">Odpovědná osoba </w:t>
            </w:r>
          </w:p>
          <w:p w14:paraId="0EC9454C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 w:rsidRPr="002904F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za realizaci doporučení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742DA1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 w:rsidRPr="002904F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 xml:space="preserve">Odpovědná osoba za realizaci v praxi 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6075C18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 w:rsidRPr="002904F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Komunikační nástroj k předání instrukcí/informací</w:t>
            </w:r>
          </w:p>
        </w:tc>
        <w:tc>
          <w:tcPr>
            <w:tcW w:w="1883" w:type="dxa"/>
            <w:vAlign w:val="center"/>
          </w:tcPr>
          <w:p w14:paraId="5364E00E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 w:rsidRPr="002904F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Poznámky</w:t>
            </w:r>
          </w:p>
        </w:tc>
      </w:tr>
      <w:tr w:rsidR="002904FD" w:rsidRPr="002904FD" w14:paraId="3668055D" w14:textId="77777777" w:rsidTr="008F4158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8823F7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1.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AD89073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t xml:space="preserve">Zvyšování frekvence informovanosti; informování příbuzných srozumitelnou formou 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512A5DD3" w14:textId="6CC9B21A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O</w:t>
            </w: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rganizační řád domova, oddíl pravidla v komunikaci </w:t>
            </w: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br/>
              <w:t>s příbuznými klientů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15E3D85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sociální pracovník, staniční sestra, krizový pracovník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6AF74C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pracovníci, pečující personál, </w:t>
            </w:r>
          </w:p>
          <w:p w14:paraId="5D9E1299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vedoucí pracovníci domova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143C5851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zápis v dokumentaci; porada týmů;</w:t>
            </w:r>
          </w:p>
          <w:p w14:paraId="6A14E202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schůzka s rodinami;</w:t>
            </w:r>
          </w:p>
        </w:tc>
        <w:tc>
          <w:tcPr>
            <w:tcW w:w="1883" w:type="dxa"/>
          </w:tcPr>
          <w:p w14:paraId="3E2F449D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25DF1527" w14:textId="77777777" w:rsidTr="008F4158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A2A1D1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2.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D26B162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  <w:t>Předávání a vysvětlování režimových změn v DS     v reálném čase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406FCA01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Komunikační strategie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BA55431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09BAEBF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5F8BB225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0D3E30B4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307933D9" w14:textId="77777777" w:rsidTr="008F4158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3B2FA3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3.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B9F8271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  <w:t>Zavedení informačního místa (fyzického                a digitálního) s aktuálně platnými informacemi; zajištění pravidelné aktualizace a doplňování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415BF734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Komunikační strategie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0274AAE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E689EF1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0EA68A6D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85623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261937AA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254AD4D3" w14:textId="77777777" w:rsidTr="008F4158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</w:tcPr>
          <w:p w14:paraId="34C6E36D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4.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D0F8D09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  <w:t>Stanovení konkrétního komunikačního partnera pro získávání informací   o stavu seniora (jeden určený člen rodiny versus jeden určený pracovník domova)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68A27433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Komunikační strategie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B50B1E1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1C4C70D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15150E0C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85623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63C8B168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368CA1C8" w14:textId="77777777" w:rsidTr="008F4158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D367A9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5.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33CA366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  <w:t xml:space="preserve">Zajištění více forem efektivních komunikačních nástrojů nebo možností </w:t>
            </w:r>
          </w:p>
          <w:p w14:paraId="08555434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  <w:t xml:space="preserve">pro komunikaci příbuzných </w:t>
            </w:r>
          </w:p>
          <w:p w14:paraId="4C8C01B1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  <w:t>s klientem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3229C2FC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Komunikační strategie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72A15AB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8DE59C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02AE7D20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7B02D404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1A57766D" w14:textId="77777777" w:rsidTr="008F4158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</w:tcPr>
          <w:p w14:paraId="4C2737AB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lastRenderedPageBreak/>
              <w:t>6.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78F75F0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  <w:t>Zabezpečení asistovaných digitálních kontaktů příbuzný–senior; koordinování časových limitů rodinných příslušníků s limity domova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75AC315B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Komunikační strategie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9EE6099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8FCC730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14727513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06021E77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79BD916E" w14:textId="77777777" w:rsidTr="008F4158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</w:tcPr>
          <w:p w14:paraId="2866FA1B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7.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195B4BB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</w:pPr>
            <w:r w:rsidRPr="002904FD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t xml:space="preserve">Nastavení režimu návštěv, zohledňujícího opatření a restrikce, </w:t>
            </w:r>
            <w:r w:rsidRPr="002904FD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br/>
              <w:t>ale i lidská a občanská práva klientů a jejich příbuzných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37431205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Řídící dokumentace – plány řešení KS a MU                    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3172A7A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AC549EF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0DB237D5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0914B056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6544DE1C" w14:textId="77777777" w:rsidTr="008F4158">
        <w:trPr>
          <w:trHeight w:val="39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812005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8.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0CB651C9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  <w:t>Nastavení způsobu oznamování/hlášení            a registrace návštěv příbuzných a dalších podmínek, umožňujících osobní kontakt s klientem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496C4A23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Řídící dokumentace – plány řešení KS a MU                    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A64EA71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C82E70F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74E72DDF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63D7B4ED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6A19108C" w14:textId="77777777" w:rsidTr="008F4158">
        <w:trPr>
          <w:trHeight w:val="69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09B53C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9.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757A8933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  <w:t>Stanovení a předání informací o podmínkách pro předávání různých pozorností a dárků klientům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78EE5186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9BA8660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C20517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354A12A1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75B98B11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bookmarkEnd w:id="9"/>
    </w:tbl>
    <w:p w14:paraId="5735D71D" w14:textId="34F7C340" w:rsidR="002904FD" w:rsidRDefault="002904FD" w:rsidP="002904FD"/>
    <w:p w14:paraId="200A435F" w14:textId="77777777" w:rsidR="002904FD" w:rsidRDefault="002904FD">
      <w:pPr>
        <w:spacing w:after="160" w:line="259" w:lineRule="auto"/>
        <w:jc w:val="left"/>
      </w:pPr>
      <w:r>
        <w:br w:type="page"/>
      </w:r>
    </w:p>
    <w:p w14:paraId="75D8DEA8" w14:textId="53F3E4D0" w:rsidR="002904FD" w:rsidRPr="002904FD" w:rsidRDefault="002904FD" w:rsidP="002904FD">
      <w:pPr>
        <w:pStyle w:val="Nadpis2"/>
        <w:numPr>
          <w:ilvl w:val="0"/>
          <w:numId w:val="0"/>
        </w:numPr>
        <w:ind w:left="576" w:hanging="576"/>
      </w:pPr>
      <w:bookmarkStart w:id="10" w:name="_Toc144895568"/>
      <w:bookmarkStart w:id="11" w:name="_Hlk144049861"/>
      <w:r w:rsidRPr="002904FD">
        <w:lastRenderedPageBreak/>
        <w:t xml:space="preserve">Příloha 3 </w:t>
      </w:r>
      <w:r w:rsidRPr="002904FD">
        <w:tab/>
      </w:r>
      <w:proofErr w:type="spellStart"/>
      <w:r w:rsidRPr="002904FD">
        <w:t>Check</w:t>
      </w:r>
      <w:proofErr w:type="spellEnd"/>
      <w:r w:rsidRPr="002904FD">
        <w:t xml:space="preserve"> list pro řízení rizik v pobytovém zařízení sociálních služeb</w:t>
      </w:r>
      <w:bookmarkEnd w:id="10"/>
      <w:r w:rsidRPr="002904FD">
        <w:t xml:space="preserve"> </w:t>
      </w:r>
    </w:p>
    <w:p w14:paraId="1BE2D5DC" w14:textId="77777777" w:rsidR="002904FD" w:rsidRPr="002904FD" w:rsidRDefault="002904FD" w:rsidP="002904FD">
      <w:pPr>
        <w:rPr>
          <w:rFonts w:ascii="Calibri" w:eastAsia="Calibri" w:hAnsi="Calibri" w:cs="Times New Roman"/>
          <w14:ligatures w14:val="standardContextual"/>
        </w:rPr>
      </w:pPr>
      <w:bookmarkStart w:id="12" w:name="_Hlk144133123"/>
      <w:bookmarkEnd w:id="11"/>
      <w:r w:rsidRPr="002904FD">
        <w:rPr>
          <w:rFonts w:ascii="Calibri" w:eastAsia="Calibri" w:hAnsi="Calibri" w:cs="Times New Roman"/>
          <w14:ligatures w14:val="standardContextual"/>
        </w:rPr>
        <w:t xml:space="preserve">Realizace jednotlivých postupných kroků, je podrobně popsána </w:t>
      </w:r>
      <w:r w:rsidRPr="002904FD">
        <w:rPr>
          <w:rFonts w:ascii="Calibri" w:eastAsia="Calibri" w:hAnsi="Calibri" w:cs="Times New Roman"/>
          <w:b/>
          <w14:ligatures w14:val="standardContextual"/>
        </w:rPr>
        <w:t>v kapitolách 3.2–4.4 Metodického postupu</w:t>
      </w:r>
      <w:r w:rsidRPr="002904FD">
        <w:rPr>
          <w:rFonts w:ascii="Calibri" w:eastAsia="Calibri" w:hAnsi="Calibri" w:cs="Times New Roman"/>
          <w14:ligatures w14:val="standardContextual"/>
        </w:rPr>
        <w:t xml:space="preserve"> zpracování plánu připravenosti PZSS pro přípravu preventivních opatření na mimořádné události, který je zveřejněn na webových stránkách APSS ČR v sekci Odborná publikační činnost. </w:t>
      </w:r>
    </w:p>
    <w:tbl>
      <w:tblPr>
        <w:tblW w:w="13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47"/>
        <w:gridCol w:w="2790"/>
        <w:gridCol w:w="2127"/>
        <w:gridCol w:w="2126"/>
        <w:gridCol w:w="1991"/>
        <w:gridCol w:w="1883"/>
      </w:tblGrid>
      <w:tr w:rsidR="002904FD" w:rsidRPr="002904FD" w14:paraId="5CE9171D" w14:textId="77777777" w:rsidTr="008F4158">
        <w:trPr>
          <w:trHeight w:val="662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14:paraId="11C51CDE" w14:textId="46A99469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bookmarkStart w:id="13" w:name="_Hlk144050099"/>
            <w:bookmarkEnd w:id="12"/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P</w:t>
            </w:r>
            <w:r w:rsidRPr="002904F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 xml:space="preserve">. č. 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51F13B6D" w14:textId="4EA2AD1F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N</w:t>
            </w:r>
            <w:r w:rsidRPr="002904F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ázev doporučení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81A914" w14:textId="72B03B03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D</w:t>
            </w:r>
            <w:r w:rsidRPr="002904F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okumentace, ve které je realizace doporučení zpracována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402DFF" w14:textId="1A3C7188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O</w:t>
            </w:r>
            <w:r w:rsidRPr="002904F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 xml:space="preserve">dpovědná osoba </w:t>
            </w:r>
          </w:p>
          <w:p w14:paraId="1C315F4A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 w:rsidRPr="002904F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za realizaci doporučení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215095" w14:textId="688DDB71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O</w:t>
            </w:r>
            <w:r w:rsidRPr="002904F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 xml:space="preserve">dpovědná osoba za realizaci v praxi 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21D2E88" w14:textId="1B2A7030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K</w:t>
            </w:r>
            <w:r w:rsidRPr="002904F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omunikační nástroj k předání instrukcí/informací</w:t>
            </w:r>
          </w:p>
        </w:tc>
        <w:tc>
          <w:tcPr>
            <w:tcW w:w="1883" w:type="dxa"/>
            <w:vAlign w:val="center"/>
          </w:tcPr>
          <w:p w14:paraId="648EFF68" w14:textId="202C50B2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P</w:t>
            </w:r>
            <w:r w:rsidRPr="002904FD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oznámky</w:t>
            </w:r>
          </w:p>
        </w:tc>
      </w:tr>
      <w:tr w:rsidR="002904FD" w:rsidRPr="002904FD" w14:paraId="3CCE80F0" w14:textId="77777777" w:rsidTr="008F4158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28A7AC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/>
                <w:bCs/>
                <w:sz w:val="22"/>
                <w:lang w:eastAsia="cs-CZ"/>
                <w14:ligatures w14:val="standardContextual"/>
              </w:rPr>
              <w:t>1.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3B56028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Calibri" w:hAnsi="Calibri" w:cs="Times New Roman"/>
                <w:b/>
                <w:sz w:val="22"/>
                <w14:ligatures w14:val="standardContextual"/>
              </w:rPr>
              <w:t>ANALÝZA RIZIK: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50369CF2" w14:textId="4E9DD5E1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Plán PZSS</w:t>
            </w:r>
            <w:r w:rsidR="00936CF8" w:rsidRPr="00936CF8">
              <w:rPr>
                <w:rFonts w:ascii="Calibri" w:eastAsia="Times New Roman" w:hAnsi="Calibri" w:cs="Calibri"/>
                <w:b/>
                <w:bCs/>
                <w:szCs w:val="24"/>
                <w:lang w:eastAsia="cs-CZ"/>
                <w14:ligatures w14:val="standardContextual"/>
              </w:rPr>
              <w:t>*</w:t>
            </w: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 pro přípravu preventivních opatření na mimořádnou událost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A2FD584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ředitel a krizový štáb PZSS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81F0E7A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vedoucí pracovníci jednotlivých úseků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5A7B633E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pracovní schůzka členů krizového štábu</w:t>
            </w:r>
          </w:p>
        </w:tc>
        <w:tc>
          <w:tcPr>
            <w:tcW w:w="1883" w:type="dxa"/>
          </w:tcPr>
          <w:p w14:paraId="4A9B245B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4E0E7BA9" w14:textId="77777777" w:rsidTr="008F4158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3554C6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1.1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E0204BF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Popis rozsahu a cílů analýzy.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5E7D04E7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Řídící dokumentace – plány řešení KS a MU                    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D31F2F2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04236BD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073A97DA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6DE03998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5DA495FB" w14:textId="77777777" w:rsidTr="008F4158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AAF244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1.2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51CD572" w14:textId="6DF80821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  <w:t>Identifikace významných aktiv</w:t>
            </w:r>
            <w:r w:rsidRPr="002904FD">
              <w:rPr>
                <w:rFonts w:ascii="Calibri" w:eastAsia="Times New Roman" w:hAnsi="Calibri" w:cs="Calibri"/>
                <w:b/>
                <w:szCs w:val="24"/>
                <w:lang w:eastAsia="cs-CZ"/>
                <w14:ligatures w14:val="standardContextual"/>
              </w:rPr>
              <w:t>*</w:t>
            </w:r>
            <w:r w:rsidR="00936CF8">
              <w:rPr>
                <w:rFonts w:ascii="Calibri" w:eastAsia="Times New Roman" w:hAnsi="Calibri" w:cs="Calibri"/>
                <w:b/>
                <w:szCs w:val="24"/>
                <w:lang w:eastAsia="cs-CZ"/>
                <w14:ligatures w14:val="standardContextual"/>
              </w:rPr>
              <w:t>*</w:t>
            </w:r>
            <w:r w:rsidRPr="002904FD">
              <w:rPr>
                <w:rFonts w:ascii="Calibri" w:eastAsia="Times New Roman" w:hAnsi="Calibri" w:cs="Calibri"/>
                <w:b/>
                <w:szCs w:val="24"/>
                <w:lang w:eastAsia="cs-CZ"/>
                <w14:ligatures w14:val="standardContextual"/>
              </w:rPr>
              <w:t>.</w:t>
            </w:r>
            <w:r w:rsidRPr="002904FD"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  <w:t xml:space="preserve"> Seskupení aktiv a stanovení jejich </w:t>
            </w:r>
            <w:r w:rsidR="00936CF8"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  <w:t>h</w:t>
            </w:r>
            <w:r w:rsidRPr="002904FD"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  <w:t>odnoty.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1E355FD7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Řídící dokumentace – plány řešení KS a MU                    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0AA8464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A5962B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737EBF0B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85623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60740304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28E40E0E" w14:textId="77777777" w:rsidTr="008F4158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</w:tcPr>
          <w:p w14:paraId="0E1A9CBF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1.3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DFC07B5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  <w:t>Identifikace vnějších a vnitřních hrozeb PZSS.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38C066B3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Řídící dokumentace – plány řešení KS a MU                    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830A07E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89D5D9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1EDD91AB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85623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352A0A90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3F7FB29D" w14:textId="77777777" w:rsidTr="008F4158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</w:tcPr>
          <w:p w14:paraId="4FFBFD76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1.4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137718F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  <w:t>Vyhodnocení pravděpodobnosti vzniku hrozby a vyhodnocení dopadu hrozby na zdraví a život klientů a provozuschopnost PZSS. Odhad rizika.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170C3EB0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Řídící dokumentace – plány řešení KS a MU                    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BCDA135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AE3BBB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793647BA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326A9FC2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37912C38" w14:textId="77777777" w:rsidTr="008F4158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</w:tcPr>
          <w:p w14:paraId="20F40269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/>
                <w:bCs/>
                <w:sz w:val="22"/>
                <w:lang w:eastAsia="cs-CZ"/>
                <w14:ligatures w14:val="standardContextual"/>
              </w:rPr>
              <w:t>2.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C0D33A9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Calibri" w:hAnsi="Calibri" w:cs="Times New Roman"/>
                <w:b/>
                <w:bCs/>
                <w:sz w:val="22"/>
                <w14:ligatures w14:val="standardContextual"/>
              </w:rPr>
            </w:pPr>
            <w:r w:rsidRPr="002904FD">
              <w:rPr>
                <w:rFonts w:ascii="Calibri" w:eastAsia="Calibri" w:hAnsi="Calibri" w:cs="Times New Roman"/>
                <w:b/>
                <w:bCs/>
                <w:sz w:val="22"/>
                <w14:ligatures w14:val="standardContextual"/>
              </w:rPr>
              <w:t>POSOUZENÍ RIZIKA: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3183B91B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Plán PZSS pro přípravu preventivních opatření </w:t>
            </w:r>
          </w:p>
          <w:p w14:paraId="25610B11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na mimořádnou událost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6F23EE1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ředitel a krizový štáb PZSS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662FDF3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vedoucí pracovníci jednotlivých úseků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7EB546AA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pracovní schůzka členů krizového štábu</w:t>
            </w:r>
          </w:p>
        </w:tc>
        <w:tc>
          <w:tcPr>
            <w:tcW w:w="1883" w:type="dxa"/>
          </w:tcPr>
          <w:p w14:paraId="0B64DD79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5DA50B3C" w14:textId="77777777" w:rsidTr="008F4158">
        <w:trPr>
          <w:trHeight w:val="39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5A4233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lastRenderedPageBreak/>
              <w:t>2.1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3CAA80E9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Stanovení přijatelnosti rizika pro PZSS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74203113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Řídící dokumentace – Plán řízení rizik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2079C38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00BCA0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3C512D60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1146A142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408B430B" w14:textId="77777777" w:rsidTr="008F4158">
        <w:trPr>
          <w:trHeight w:val="69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ACE7B9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/>
                <w:bCs/>
                <w:sz w:val="22"/>
                <w:lang w:eastAsia="cs-CZ"/>
                <w14:ligatures w14:val="standardContextual"/>
              </w:rPr>
              <w:t>3.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47425F66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/>
                <w:bCs/>
                <w:sz w:val="22"/>
                <w:lang w:eastAsia="cs-CZ"/>
                <w14:ligatures w14:val="standardContextual"/>
              </w:rPr>
              <w:t>ŘÍZENÍ RIZIK: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5852B8ED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Plán PZSS pro přípravu preventivních opatření </w:t>
            </w:r>
          </w:p>
          <w:p w14:paraId="788D3303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na mimořádnou událost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BEAEEE7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ředitel a krizový štáb PZSS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EDBF4A6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vedoucí pracovníci jednotlivých úseků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37457140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pracovní schůzka členů krizového štábu</w:t>
            </w:r>
          </w:p>
        </w:tc>
        <w:tc>
          <w:tcPr>
            <w:tcW w:w="1883" w:type="dxa"/>
          </w:tcPr>
          <w:p w14:paraId="7E168222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33D81978" w14:textId="77777777" w:rsidTr="008F4158">
        <w:trPr>
          <w:trHeight w:val="696"/>
        </w:trPr>
        <w:tc>
          <w:tcPr>
            <w:tcW w:w="567" w:type="dxa"/>
            <w:shd w:val="clear" w:color="auto" w:fill="auto"/>
            <w:noWrap/>
            <w:vAlign w:val="center"/>
          </w:tcPr>
          <w:p w14:paraId="3997DE07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3.1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22D9500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Riziko není přijatelné = revize nebo zdokonalení přijatých opatření.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79B9EE66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Řídící dokumentace – Plán řízení rizik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CFBB13E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CB90D6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32801837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772DD1D7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3A469358" w14:textId="77777777" w:rsidTr="008F4158">
        <w:trPr>
          <w:trHeight w:val="696"/>
        </w:trPr>
        <w:tc>
          <w:tcPr>
            <w:tcW w:w="567" w:type="dxa"/>
            <w:shd w:val="clear" w:color="auto" w:fill="auto"/>
            <w:noWrap/>
            <w:vAlign w:val="center"/>
          </w:tcPr>
          <w:p w14:paraId="0455EDE2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3.2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F93B00B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Zajištění realizovatelnosti stanoveného opatření 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0FD59800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Řídící dokumentace – Plán řízení rizik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034F12C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A14EF2A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7027F15A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4762F465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33527D8A" w14:textId="77777777" w:rsidTr="008F4158">
        <w:trPr>
          <w:trHeight w:val="696"/>
        </w:trPr>
        <w:tc>
          <w:tcPr>
            <w:tcW w:w="567" w:type="dxa"/>
            <w:shd w:val="clear" w:color="auto" w:fill="auto"/>
            <w:noWrap/>
            <w:vAlign w:val="center"/>
          </w:tcPr>
          <w:p w14:paraId="408F69D7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3.3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8DC32E6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Riziko je přijatelné = nastává jeho kontinuální monitoring, aby se v čase nestalo nepřijatelným.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12997A93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Řídící dokumentace – Plán řízení rizik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50004CA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C47361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678B1A57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5E7E6E18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55CFC8A8" w14:textId="77777777" w:rsidTr="008F4158">
        <w:trPr>
          <w:trHeight w:val="696"/>
        </w:trPr>
        <w:tc>
          <w:tcPr>
            <w:tcW w:w="567" w:type="dxa"/>
            <w:shd w:val="clear" w:color="auto" w:fill="auto"/>
            <w:noWrap/>
            <w:vAlign w:val="center"/>
          </w:tcPr>
          <w:p w14:paraId="7EA6E368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/>
                <w:bCs/>
                <w:sz w:val="22"/>
                <w:lang w:eastAsia="cs-CZ"/>
                <w14:ligatures w14:val="standardContextual"/>
              </w:rPr>
              <w:t>4.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36F0989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/>
                <w:bCs/>
                <w:sz w:val="22"/>
                <w:lang w:eastAsia="cs-CZ"/>
                <w14:ligatures w14:val="standardContextual"/>
              </w:rPr>
              <w:t>MONITORING RIZIK PŘIJATELNÝCH A NEPŘIJATELNÝCH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35CDB73E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Řídící dokumentace – Plán řízení rizik – záznam o periodickém sledování identifikovaných rizik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FFBA3A2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ředitel a krizový štáb PZSS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3C15D15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vedoucí pracovníci jednotlivých úseků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0C1CE9AA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pracovní schůzka členů krizového štábu</w:t>
            </w:r>
          </w:p>
        </w:tc>
        <w:tc>
          <w:tcPr>
            <w:tcW w:w="1883" w:type="dxa"/>
          </w:tcPr>
          <w:p w14:paraId="4C3CDBF9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4D8FADF6" w14:textId="77777777" w:rsidTr="008F4158">
        <w:trPr>
          <w:trHeight w:val="696"/>
        </w:trPr>
        <w:tc>
          <w:tcPr>
            <w:tcW w:w="567" w:type="dxa"/>
            <w:shd w:val="clear" w:color="auto" w:fill="auto"/>
            <w:noWrap/>
            <w:vAlign w:val="center"/>
          </w:tcPr>
          <w:p w14:paraId="1F51AFC6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/>
                <w:bCs/>
                <w:sz w:val="22"/>
                <w:lang w:eastAsia="cs-CZ"/>
                <w14:ligatures w14:val="standardContextual"/>
              </w:rPr>
              <w:t xml:space="preserve">5. 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BD0F122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/>
                <w:bCs/>
                <w:sz w:val="22"/>
                <w:lang w:eastAsia="cs-CZ"/>
                <w14:ligatures w14:val="standardContextual"/>
              </w:rPr>
              <w:t>KOMUNIKACE O RIZIKU: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39BF73A7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Řídící dokumentace – Plán řízení rizik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0C4A065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ředitel a krizový štáb PZSS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249E430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vedoucí pracovníci jednotlivých úseků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37C3C055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pracovní schůzka všech zaměstnanců PZSS</w:t>
            </w:r>
          </w:p>
        </w:tc>
        <w:tc>
          <w:tcPr>
            <w:tcW w:w="1883" w:type="dxa"/>
          </w:tcPr>
          <w:p w14:paraId="6BB65960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0AB53A4D" w14:textId="77777777" w:rsidTr="008F4158">
        <w:trPr>
          <w:trHeight w:val="696"/>
        </w:trPr>
        <w:tc>
          <w:tcPr>
            <w:tcW w:w="567" w:type="dxa"/>
            <w:shd w:val="clear" w:color="auto" w:fill="auto"/>
            <w:noWrap/>
            <w:vAlign w:val="center"/>
          </w:tcPr>
          <w:p w14:paraId="1C119A66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5.1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A5D0156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Předání všech informací </w:t>
            </w: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br/>
              <w:t>o identifikovaných rizicích zainteresovaným pracovníkům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0D09289F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Řídící dokumentace – Plán řízení rizik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3681036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A42C727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2EDEED59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3944426E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54CCB643" w14:textId="77777777" w:rsidTr="008F4158">
        <w:trPr>
          <w:trHeight w:val="696"/>
        </w:trPr>
        <w:tc>
          <w:tcPr>
            <w:tcW w:w="567" w:type="dxa"/>
            <w:shd w:val="clear" w:color="auto" w:fill="auto"/>
            <w:noWrap/>
            <w:vAlign w:val="center"/>
          </w:tcPr>
          <w:p w14:paraId="658A4242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/>
                <w:bCs/>
                <w:sz w:val="22"/>
                <w:lang w:eastAsia="cs-CZ"/>
                <w14:ligatures w14:val="standardContextual"/>
              </w:rPr>
              <w:t>6.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041CD737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b/>
                <w:bCs/>
                <w:sz w:val="22"/>
                <w:lang w:eastAsia="cs-CZ"/>
                <w14:ligatures w14:val="standardContextual"/>
              </w:rPr>
              <w:t>REVIZE (KONTROLA) RIZIK A REVIZE OPATŘENÍ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61790869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Řídící dokumentace – Plán řízení rizik – záznam </w:t>
            </w: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br/>
              <w:t>o periodickém sledování identifikovaných rizik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B447D28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ředitel a krizový štáb PZSS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825FA5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vedoucí pracovníci jednotlivých úseků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5D9BF702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pracovní schůzka členů krizového štábu</w:t>
            </w:r>
          </w:p>
        </w:tc>
        <w:tc>
          <w:tcPr>
            <w:tcW w:w="1883" w:type="dxa"/>
          </w:tcPr>
          <w:p w14:paraId="435FFF2A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29B47697" w14:textId="77777777" w:rsidTr="008F4158">
        <w:trPr>
          <w:trHeight w:val="696"/>
        </w:trPr>
        <w:tc>
          <w:tcPr>
            <w:tcW w:w="567" w:type="dxa"/>
            <w:shd w:val="clear" w:color="auto" w:fill="auto"/>
            <w:noWrap/>
            <w:vAlign w:val="center"/>
          </w:tcPr>
          <w:p w14:paraId="4C791788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lastRenderedPageBreak/>
              <w:t>6.1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C88AB86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Realizace zpětné vazby (</w:t>
            </w:r>
            <w:proofErr w:type="spellStart"/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debriefing</w:t>
            </w:r>
            <w:proofErr w:type="spellEnd"/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) po nastalé </w:t>
            </w: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br/>
              <w:t>a vyřešené mimořádné události (MU)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02291BD6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Řídící dokumentace – Plán řízení rizik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E1D8049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CCF5C6B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4A195501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48DEE2ED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2904FD" w:rsidRPr="002904FD" w14:paraId="384F044F" w14:textId="77777777" w:rsidTr="008F4158">
        <w:trPr>
          <w:trHeight w:val="696"/>
        </w:trPr>
        <w:tc>
          <w:tcPr>
            <w:tcW w:w="567" w:type="dxa"/>
            <w:shd w:val="clear" w:color="auto" w:fill="auto"/>
            <w:noWrap/>
            <w:vAlign w:val="center"/>
          </w:tcPr>
          <w:p w14:paraId="0B364631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6.2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C2F7648" w14:textId="77777777" w:rsidR="002904FD" w:rsidRPr="002904FD" w:rsidRDefault="002904FD" w:rsidP="002904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Vedení písemného záznamu o příčinách vzniku MU, způsobu řešení, identifikaci nedostatků v řešení MU, v procesech, postupech a řízení.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03D96FA4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Kniha záznamů o nastalých </w:t>
            </w: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br/>
              <w:t xml:space="preserve">a vyřešených MU; poučení z krize; aktualizace preventivních opatření </w:t>
            </w:r>
          </w:p>
          <w:p w14:paraId="479CA4FE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ve smyslu posílení bezpečnosti PZSS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F7289E0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ředitel a krizový štáb PZSS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8203BE7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vedoucí pracovník určený ředitelem PZSS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17A6EB7B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2904FD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pracovní schůzka členů krizového štábu</w:t>
            </w:r>
          </w:p>
        </w:tc>
        <w:tc>
          <w:tcPr>
            <w:tcW w:w="1883" w:type="dxa"/>
          </w:tcPr>
          <w:p w14:paraId="79A489FF" w14:textId="77777777" w:rsidR="002904FD" w:rsidRPr="002904FD" w:rsidRDefault="002904FD" w:rsidP="0029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bookmarkEnd w:id="13"/>
    </w:tbl>
    <w:p w14:paraId="2A0B0D3B" w14:textId="77777777" w:rsidR="00936CF8" w:rsidRDefault="00936CF8" w:rsidP="00936CF8">
      <w:pPr>
        <w:spacing w:line="240" w:lineRule="auto"/>
        <w:ind w:left="426" w:hanging="426"/>
        <w:rPr>
          <w:rFonts w:ascii="Calibri" w:eastAsia="Calibri" w:hAnsi="Calibri" w:cs="Times New Roman"/>
          <w:b/>
          <w:bCs/>
          <w:sz w:val="26"/>
          <w:szCs w:val="26"/>
          <w14:ligatures w14:val="standardContextual"/>
        </w:rPr>
      </w:pPr>
    </w:p>
    <w:p w14:paraId="06093420" w14:textId="1F00B8CD" w:rsidR="00936CF8" w:rsidRPr="00936CF8" w:rsidRDefault="00936CF8" w:rsidP="00936CF8">
      <w:pPr>
        <w:spacing w:after="0" w:line="240" w:lineRule="auto"/>
        <w:ind w:left="426" w:hanging="426"/>
        <w:rPr>
          <w:rFonts w:ascii="Calibri" w:eastAsia="Calibri" w:hAnsi="Calibri" w:cs="Times New Roman"/>
          <w:b/>
          <w:bCs/>
          <w:sz w:val="26"/>
          <w:szCs w:val="26"/>
          <w14:ligatures w14:val="standardContextual"/>
        </w:rPr>
      </w:pPr>
      <w:r w:rsidRPr="00936CF8">
        <w:rPr>
          <w:rFonts w:ascii="Calibri" w:eastAsia="Calibri" w:hAnsi="Calibri" w:cs="Times New Roman"/>
          <w:b/>
          <w:bCs/>
          <w:sz w:val="26"/>
          <w:szCs w:val="26"/>
          <w14:ligatures w14:val="standardContextual"/>
        </w:rPr>
        <w:t>*</w:t>
      </w:r>
      <w:r>
        <w:rPr>
          <w:rFonts w:ascii="Calibri" w:eastAsia="Calibri" w:hAnsi="Calibri" w:cs="Times New Roman"/>
          <w:szCs w:val="24"/>
          <w14:ligatures w14:val="standardContextual"/>
        </w:rPr>
        <w:t xml:space="preserve">    P</w:t>
      </w:r>
      <w:r w:rsidRPr="00936CF8">
        <w:rPr>
          <w:rFonts w:ascii="Calibri" w:eastAsia="Calibri" w:hAnsi="Calibri" w:cs="Times New Roman"/>
          <w:szCs w:val="24"/>
          <w14:ligatures w14:val="standardContextual"/>
        </w:rPr>
        <w:t>ZZS – pobytová zařízení sociálních služeb</w:t>
      </w:r>
      <w:r>
        <w:rPr>
          <w:rFonts w:ascii="Calibri" w:eastAsia="Calibri" w:hAnsi="Calibri" w:cs="Times New Roman"/>
          <w:szCs w:val="24"/>
          <w14:ligatures w14:val="standardContextual"/>
        </w:rPr>
        <w:t>.</w:t>
      </w:r>
    </w:p>
    <w:p w14:paraId="0189BD40" w14:textId="77777777" w:rsidR="00936CF8" w:rsidRDefault="00A619AF" w:rsidP="00936CF8">
      <w:pPr>
        <w:spacing w:after="0" w:line="240" w:lineRule="auto"/>
        <w:rPr>
          <w:rFonts w:ascii="Calibri" w:eastAsia="Calibri" w:hAnsi="Calibri" w:cs="Times New Roman"/>
          <w14:ligatures w14:val="standardContextual"/>
        </w:rPr>
      </w:pPr>
      <w:r w:rsidRPr="00A619AF">
        <w:rPr>
          <w:rFonts w:ascii="Calibri" w:eastAsia="Calibri" w:hAnsi="Calibri" w:cs="Times New Roman"/>
          <w:b/>
          <w:bCs/>
          <w:sz w:val="26"/>
          <w:szCs w:val="26"/>
          <w14:ligatures w14:val="standardContextual"/>
        </w:rPr>
        <w:t>*</w:t>
      </w:r>
      <w:r w:rsidR="00936CF8">
        <w:rPr>
          <w:rFonts w:ascii="Calibri" w:eastAsia="Calibri" w:hAnsi="Calibri" w:cs="Times New Roman"/>
          <w:b/>
          <w:bCs/>
          <w:sz w:val="26"/>
          <w:szCs w:val="26"/>
          <w14:ligatures w14:val="standardContextual"/>
        </w:rPr>
        <w:t>*</w:t>
      </w:r>
      <w:r>
        <w:rPr>
          <w:rFonts w:ascii="Calibri" w:eastAsia="Calibri" w:hAnsi="Calibri" w:cs="Times New Roman"/>
          <w14:ligatures w14:val="standardContextual"/>
        </w:rPr>
        <w:t xml:space="preserve"> </w:t>
      </w:r>
      <w:r w:rsidRPr="00A619AF">
        <w:rPr>
          <w:rFonts w:ascii="Calibri" w:eastAsia="Calibri" w:hAnsi="Calibri" w:cs="Times New Roman"/>
          <w14:ligatures w14:val="standardContextual"/>
        </w:rPr>
        <w:t xml:space="preserve">Významným aktivem se myslí aktivum, jehož poškození nebo zničení by zapříčinilo ohrožení zdraví, života klienta nebo provozuschopnosti </w:t>
      </w:r>
      <w:r w:rsidR="00936CF8">
        <w:rPr>
          <w:rFonts w:ascii="Calibri" w:eastAsia="Calibri" w:hAnsi="Calibri" w:cs="Times New Roman"/>
          <w14:ligatures w14:val="standardContextual"/>
        </w:rPr>
        <w:t xml:space="preserve">  </w:t>
      </w:r>
    </w:p>
    <w:p w14:paraId="1B23516F" w14:textId="1E96ECA2" w:rsidR="00A619AF" w:rsidRDefault="00936CF8" w:rsidP="00936CF8">
      <w:pPr>
        <w:spacing w:after="0" w:line="240" w:lineRule="auto"/>
      </w:pPr>
      <w:r>
        <w:rPr>
          <w:rFonts w:ascii="Calibri" w:eastAsia="Calibri" w:hAnsi="Calibri" w:cs="Times New Roman"/>
          <w14:ligatures w14:val="standardContextual"/>
        </w:rPr>
        <w:t xml:space="preserve">      </w:t>
      </w:r>
      <w:r w:rsidR="00A619AF" w:rsidRPr="00A619AF">
        <w:rPr>
          <w:rFonts w:ascii="Calibri" w:eastAsia="Calibri" w:hAnsi="Calibri" w:cs="Times New Roman"/>
          <w14:ligatures w14:val="standardContextual"/>
        </w:rPr>
        <w:t>PZSS.</w:t>
      </w:r>
    </w:p>
    <w:p w14:paraId="64402652" w14:textId="77777777" w:rsidR="00A619AF" w:rsidRDefault="00A619AF">
      <w:pPr>
        <w:spacing w:after="160" w:line="259" w:lineRule="auto"/>
        <w:jc w:val="left"/>
      </w:pPr>
      <w:r>
        <w:br w:type="page"/>
      </w:r>
    </w:p>
    <w:p w14:paraId="1B2DDBE9" w14:textId="68D7E0EC" w:rsidR="009B36E8" w:rsidRDefault="009B36E8" w:rsidP="009B36E8">
      <w:pPr>
        <w:keepNext/>
        <w:spacing w:after="200" w:line="240" w:lineRule="auto"/>
        <w:rPr>
          <w:rFonts w:ascii="Calibri" w:eastAsia="Calibri" w:hAnsi="Calibri" w:cs="Times New Roman"/>
          <w:b/>
          <w:bCs/>
          <w:sz w:val="28"/>
          <w:szCs w:val="28"/>
          <w14:ligatures w14:val="standardContextual"/>
        </w:rPr>
      </w:pPr>
      <w:bookmarkStart w:id="14" w:name="_Toc144895569"/>
      <w:r w:rsidRPr="009B36E8">
        <w:rPr>
          <w:rStyle w:val="Nadpis2Char"/>
        </w:rPr>
        <w:lastRenderedPageBreak/>
        <w:t>Příloha 4</w:t>
      </w:r>
      <w:r w:rsidRPr="009B36E8">
        <w:rPr>
          <w:rStyle w:val="Nadpis2Char"/>
        </w:rPr>
        <w:tab/>
      </w:r>
      <w:bookmarkStart w:id="15" w:name="_Hlk144890241"/>
      <w:proofErr w:type="spellStart"/>
      <w:r w:rsidRPr="009B36E8">
        <w:rPr>
          <w:rStyle w:val="Nadpis2Char"/>
        </w:rPr>
        <w:t>Check</w:t>
      </w:r>
      <w:proofErr w:type="spellEnd"/>
      <w:r w:rsidRPr="009B36E8">
        <w:rPr>
          <w:rStyle w:val="Nadpis2Char"/>
        </w:rPr>
        <w:t xml:space="preserve"> list pro </w:t>
      </w:r>
      <w:r w:rsidR="00794027">
        <w:rPr>
          <w:rStyle w:val="Nadpis2Char"/>
        </w:rPr>
        <w:t xml:space="preserve">krizové řízení </w:t>
      </w:r>
      <w:r w:rsidRPr="009B36E8">
        <w:rPr>
          <w:rStyle w:val="Nadpis2Char"/>
        </w:rPr>
        <w:t xml:space="preserve">v PZSS </w:t>
      </w:r>
      <w:bookmarkEnd w:id="15"/>
      <w:r w:rsidR="00794027">
        <w:rPr>
          <w:rStyle w:val="Nadpis2Char"/>
        </w:rPr>
        <w:t>v</w:t>
      </w:r>
      <w:r w:rsidR="00BB2A93">
        <w:rPr>
          <w:rStyle w:val="Nadpis2Char"/>
        </w:rPr>
        <w:t xml:space="preserve"> přípravné</w:t>
      </w:r>
      <w:r w:rsidR="00794027">
        <w:rPr>
          <w:rStyle w:val="Nadpis2Char"/>
        </w:rPr>
        <w:t xml:space="preserve"> </w:t>
      </w:r>
      <w:r w:rsidR="00BB2A93">
        <w:rPr>
          <w:rStyle w:val="Nadpis2Char"/>
        </w:rPr>
        <w:t>fázi</w:t>
      </w:r>
      <w:bookmarkEnd w:id="14"/>
    </w:p>
    <w:p w14:paraId="07A8F0EC" w14:textId="77777777" w:rsidR="009B36E8" w:rsidRPr="009B36E8" w:rsidRDefault="009B36E8" w:rsidP="009B36E8">
      <w:pPr>
        <w:rPr>
          <w:rFonts w:ascii="Calibri" w:eastAsia="Calibri" w:hAnsi="Calibri" w:cs="Times New Roman"/>
          <w14:ligatures w14:val="standardContextual"/>
        </w:rPr>
      </w:pPr>
      <w:r w:rsidRPr="009B36E8">
        <w:rPr>
          <w:rFonts w:ascii="Calibri" w:eastAsia="Calibri" w:hAnsi="Calibri" w:cs="Times New Roman"/>
          <w14:ligatures w14:val="standardContextual"/>
        </w:rPr>
        <w:t xml:space="preserve">Realizace jednotlivých postupných kroků, je podrobně popsána </w:t>
      </w:r>
      <w:r w:rsidRPr="009B36E8">
        <w:rPr>
          <w:rFonts w:ascii="Calibri" w:eastAsia="Calibri" w:hAnsi="Calibri" w:cs="Times New Roman"/>
          <w:b/>
          <w:bCs/>
          <w14:ligatures w14:val="standardContextual"/>
        </w:rPr>
        <w:t>v kapitolách 5.2–6.1 Metodického postupu</w:t>
      </w:r>
      <w:r w:rsidRPr="009B36E8">
        <w:rPr>
          <w:rFonts w:ascii="Calibri" w:eastAsia="Calibri" w:hAnsi="Calibri" w:cs="Times New Roman"/>
          <w14:ligatures w14:val="standardContextual"/>
        </w:rPr>
        <w:t xml:space="preserve"> zpracování plánu připravenosti PZSS pro přípravu preventivních opatření na mimořádné události, který je zveřejněn na webových stránkách APSS ČR v sekci Odborná publikační činnost.</w:t>
      </w:r>
    </w:p>
    <w:p w14:paraId="772F30F3" w14:textId="62630B56" w:rsidR="009B36E8" w:rsidRPr="009B36E8" w:rsidRDefault="009B36E8" w:rsidP="009B36E8">
      <w:pPr>
        <w:rPr>
          <w:rFonts w:ascii="Calibri" w:eastAsia="Calibri" w:hAnsi="Calibri" w:cs="Times New Roman"/>
          <w14:ligatures w14:val="standardContextual"/>
        </w:rPr>
      </w:pPr>
      <w:r w:rsidRPr="009B36E8">
        <w:rPr>
          <w:rFonts w:ascii="Calibri" w:eastAsia="Calibri" w:hAnsi="Calibri" w:cs="Times New Roman"/>
          <w14:ligatures w14:val="standardContextual"/>
        </w:rPr>
        <w:t>Níže uvedené postupné kroky mají být stanoven</w:t>
      </w:r>
      <w:r>
        <w:rPr>
          <w:rFonts w:ascii="Calibri" w:eastAsia="Calibri" w:hAnsi="Calibri" w:cs="Times New Roman"/>
          <w14:ligatures w14:val="standardContextual"/>
        </w:rPr>
        <w:t>y</w:t>
      </w:r>
      <w:r w:rsidRPr="009B36E8">
        <w:rPr>
          <w:rFonts w:ascii="Calibri" w:eastAsia="Calibri" w:hAnsi="Calibri" w:cs="Times New Roman"/>
          <w14:ligatures w14:val="standardContextual"/>
        </w:rPr>
        <w:t xml:space="preserve"> a plánovány v preventivní fázi, tzn. před vznikem MU.</w:t>
      </w:r>
    </w:p>
    <w:tbl>
      <w:tblPr>
        <w:tblW w:w="13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47"/>
        <w:gridCol w:w="2790"/>
        <w:gridCol w:w="2127"/>
        <w:gridCol w:w="2126"/>
        <w:gridCol w:w="1991"/>
        <w:gridCol w:w="1883"/>
      </w:tblGrid>
      <w:tr w:rsidR="00FD7E80" w:rsidRPr="00FD7E80" w14:paraId="443954CD" w14:textId="77777777" w:rsidTr="008F4158">
        <w:trPr>
          <w:trHeight w:val="662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14:paraId="2C67656B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 w:rsidRPr="00FD7E80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 xml:space="preserve">P. č. </w:t>
            </w: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14:paraId="15AA77C4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 w:rsidRPr="00FD7E80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Název doporučení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7C14F07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 w:rsidRPr="00FD7E80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Dokumentace, ve které je realizace doporučení vymezena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019B8E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 w:rsidRPr="00FD7E80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 xml:space="preserve">Odpovědná osoba </w:t>
            </w:r>
          </w:p>
          <w:p w14:paraId="7EB97285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 w:rsidRPr="00FD7E80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za realizaci doporučení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6B53A6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 w:rsidRPr="00FD7E80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 xml:space="preserve">Odpovědná osoba za realizaci v praxi 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4F74E08B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 w:rsidRPr="00FD7E80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Komunikační nástroj k předání instrukcí/informací</w:t>
            </w:r>
          </w:p>
        </w:tc>
        <w:tc>
          <w:tcPr>
            <w:tcW w:w="1883" w:type="dxa"/>
            <w:vAlign w:val="center"/>
          </w:tcPr>
          <w:p w14:paraId="51D71B26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</w:pPr>
            <w:r w:rsidRPr="00FD7E80">
              <w:rPr>
                <w:rFonts w:ascii="Calibri" w:eastAsia="Calibri" w:hAnsi="Calibri" w:cs="Calibri"/>
                <w:b/>
                <w:bCs/>
                <w:color w:val="0070C0"/>
                <w:sz w:val="22"/>
                <w14:ligatures w14:val="standardContextual"/>
              </w:rPr>
              <w:t>Poznámky</w:t>
            </w:r>
          </w:p>
        </w:tc>
      </w:tr>
      <w:tr w:rsidR="00FD7E80" w:rsidRPr="00FD7E80" w14:paraId="5EEE3517" w14:textId="77777777" w:rsidTr="008F4158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7707B3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1.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F6F45F3" w14:textId="77777777" w:rsidR="00FD7E80" w:rsidRPr="00FD7E80" w:rsidRDefault="00FD7E80" w:rsidP="00FD7E80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Ustanovení krizového štábu (KŠ) PZSS včetně pracovních a alternativních kontaktů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6ADB7901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Řídící dokumentace – plány řešení KS a MU;</w:t>
            </w: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br/>
              <w:t>organizační struktura PZSS; dokument o ustanovení a složení KŠ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0BE13C7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ředitel a jeho zástupce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0968E0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ředitel a jeho zástupce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5F0919F6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porada vedoucích pracovníků jednotlivých úseků; </w:t>
            </w:r>
          </w:p>
        </w:tc>
        <w:tc>
          <w:tcPr>
            <w:tcW w:w="1883" w:type="dxa"/>
          </w:tcPr>
          <w:p w14:paraId="7B35EDBC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FD7E80" w:rsidRPr="00FD7E80" w14:paraId="0F5C6A04" w14:textId="77777777" w:rsidTr="008F4158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778D7E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2.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C7C0851" w14:textId="77777777" w:rsidR="00FD7E80" w:rsidRPr="00FD7E80" w:rsidRDefault="00FD7E80" w:rsidP="00FD7E80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Určení konkrétní osoby/osob pro interní komunikaci při řešení MU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4D57FAD8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Řídící dokumentace – plány řešení KS a MU                    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33F0E21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0DE3C6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60E81053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85623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41C7217C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FD7E80" w:rsidRPr="00FD7E80" w14:paraId="300AB53E" w14:textId="77777777" w:rsidTr="008F4158">
        <w:trPr>
          <w:trHeight w:val="255"/>
        </w:trPr>
        <w:tc>
          <w:tcPr>
            <w:tcW w:w="567" w:type="dxa"/>
            <w:shd w:val="clear" w:color="auto" w:fill="auto"/>
            <w:noWrap/>
            <w:vAlign w:val="center"/>
          </w:tcPr>
          <w:p w14:paraId="675BD85E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3.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98881D6" w14:textId="77777777" w:rsidR="00FD7E80" w:rsidRPr="00FD7E80" w:rsidRDefault="00FD7E80" w:rsidP="00FD7E80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Určení konkrétní osoby/osob pro externí komunikaci při řešení MU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14E9D9F8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Řídící dokumentace – plány řešení KS a MU                    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A5BAFCB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A74017F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2F6A3D8E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85623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19C830F4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FD7E80" w:rsidRPr="00FD7E80" w14:paraId="48E81C05" w14:textId="77777777" w:rsidTr="008F4158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D7D2A2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4.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3B852C9" w14:textId="77777777" w:rsidR="00FD7E80" w:rsidRPr="00FD7E80" w:rsidRDefault="00FD7E80" w:rsidP="00FD7E80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Informační tok o vzniku vnitřní hrozby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314CE33B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Řídící dokumentace – plány řešení KS a MU                    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DB60BB9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BECA85F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41044191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5B5437A8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FD7E80" w:rsidRPr="00FD7E80" w14:paraId="2CC634EB" w14:textId="77777777" w:rsidTr="008F4158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</w:tcPr>
          <w:p w14:paraId="0B87CC8D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5.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3BF03CD" w14:textId="77777777" w:rsidR="00FD7E80" w:rsidRPr="00FD7E80" w:rsidRDefault="00FD7E80" w:rsidP="00FD7E80">
            <w:pPr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bCs/>
                <w:sz w:val="22"/>
                <w:lang w:eastAsia="cs-CZ"/>
                <w14:ligatures w14:val="standardContextual"/>
              </w:rPr>
              <w:t>Informační tok o vzniku vnější hrozby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0201D3BA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Řídící dokumentace – plány řešení KS a MU                    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B242A9D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838AAC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326BDDD3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6F29AC5C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FD7E80" w:rsidRPr="00FD7E80" w14:paraId="3D2F6122" w14:textId="77777777" w:rsidTr="008F4158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</w:tcPr>
          <w:p w14:paraId="4AE8D9A3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6.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1F219E1" w14:textId="77777777" w:rsidR="00FD7E80" w:rsidRPr="00FD7E80" w:rsidRDefault="00FD7E80" w:rsidP="00FD7E80">
            <w:pPr>
              <w:spacing w:after="0" w:line="240" w:lineRule="auto"/>
              <w:jc w:val="left"/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</w:pPr>
            <w:r w:rsidRPr="00FD7E80">
              <w:rPr>
                <w:rFonts w:ascii="Calibri" w:eastAsia="Calibri" w:hAnsi="Calibri" w:cs="Times New Roman"/>
                <w:bCs/>
                <w:sz w:val="22"/>
                <w14:ligatures w14:val="standardContextual"/>
              </w:rPr>
              <w:t xml:space="preserve">Svolání KŠ–způsob aktivace/svolání a místo určení 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1FD7BA83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Řídící dokumentace – plány řešení KS a MU                    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21AEB0A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B7A1FE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18CE726E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4308A1AE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FD7E80" w:rsidRPr="00FD7E80" w14:paraId="0F4E7408" w14:textId="77777777" w:rsidTr="008F4158">
        <w:trPr>
          <w:trHeight w:val="39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AE35C8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lastRenderedPageBreak/>
              <w:t>7.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F523117" w14:textId="77777777" w:rsidR="00FD7E80" w:rsidRPr="00FD7E80" w:rsidRDefault="00FD7E80" w:rsidP="00FD7E80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Stanovení činností/úkolů a pravomocí jednotlivcům celého pracovního týmu a vedoucím jednotlivých úseků/oddělení PZSS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0F322DBA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Řídící dokumentace – plány řešení KS a MU -                     organizační struktura PZSS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311017B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zástupce ředitele PZSS a personální oddělení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72750C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vedoucí personálního oddělení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58010B06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3B10D1D4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FD7E80" w:rsidRPr="00FD7E80" w14:paraId="34065626" w14:textId="77777777" w:rsidTr="008F4158">
        <w:trPr>
          <w:trHeight w:val="69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C60B5B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8.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BAE8197" w14:textId="77777777" w:rsidR="00FD7E80" w:rsidRPr="00FD7E80" w:rsidRDefault="00FD7E80" w:rsidP="00FD7E80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Technické zabezpečení interní komunikace v PZZS mezi odpovědnými pracovníky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70AE6E65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Komunikační strategie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ECE124C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A0E651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21B0A33E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  <w:vAlign w:val="center"/>
          </w:tcPr>
          <w:p w14:paraId="10735812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FD7E80" w:rsidRPr="00FD7E80" w14:paraId="32A9043E" w14:textId="77777777" w:rsidTr="008F4158">
        <w:trPr>
          <w:trHeight w:val="696"/>
        </w:trPr>
        <w:tc>
          <w:tcPr>
            <w:tcW w:w="567" w:type="dxa"/>
            <w:shd w:val="clear" w:color="auto" w:fill="auto"/>
            <w:noWrap/>
            <w:vAlign w:val="center"/>
          </w:tcPr>
          <w:p w14:paraId="7223BEB4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9.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057E37E" w14:textId="77777777" w:rsidR="00FD7E80" w:rsidRPr="00FD7E80" w:rsidRDefault="00FD7E80" w:rsidP="00FD7E80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Definování kapacity sil </w:t>
            </w: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br/>
              <w:t xml:space="preserve">a prostředků, tzn. lidských zdrojů, materiálních </w:t>
            </w: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br/>
              <w:t>a technických prostředků nutných k řešení MU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26BF4C64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Řídící dokumentace – plány řešení KS a MU                    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3E25639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D127D87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7966A66A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720B32CE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FD7E80" w:rsidRPr="00FD7E80" w14:paraId="66909E78" w14:textId="77777777" w:rsidTr="008F4158">
        <w:trPr>
          <w:trHeight w:val="696"/>
        </w:trPr>
        <w:tc>
          <w:tcPr>
            <w:tcW w:w="567" w:type="dxa"/>
            <w:shd w:val="clear" w:color="auto" w:fill="auto"/>
            <w:noWrap/>
            <w:vAlign w:val="center"/>
          </w:tcPr>
          <w:p w14:paraId="19149EA9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10.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7176E98" w14:textId="77777777" w:rsidR="00FD7E80" w:rsidRPr="00FD7E80" w:rsidRDefault="00FD7E80" w:rsidP="00FD7E80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Definování spojení na orgány krizového řízení a další subjekty podílející se na řešení MU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68FA95B5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Řídící dokumentace – plány řešení KS a MU                    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04E2E72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58C8A0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23154352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01C4662E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FD7E80" w:rsidRPr="00FD7E80" w14:paraId="6026E809" w14:textId="77777777" w:rsidTr="008F4158">
        <w:trPr>
          <w:trHeight w:val="696"/>
        </w:trPr>
        <w:tc>
          <w:tcPr>
            <w:tcW w:w="567" w:type="dxa"/>
            <w:shd w:val="clear" w:color="auto" w:fill="auto"/>
            <w:noWrap/>
            <w:vAlign w:val="center"/>
          </w:tcPr>
          <w:p w14:paraId="551C3E6E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11.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793F4D4" w14:textId="77777777" w:rsidR="00FD7E80" w:rsidRPr="00FD7E80" w:rsidRDefault="00FD7E80" w:rsidP="00FD7E80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Součinnost se složkami IZS ve smyslu komunikace a zabezpečení materiálními, technickými a finančními prostředky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42242DF3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Řídící dokumentace – plány řešení KS a MU                    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103A151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3505255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3B73394F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4E6A540A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FD7E80" w:rsidRPr="00FD7E80" w14:paraId="4295B704" w14:textId="77777777" w:rsidTr="008F4158">
        <w:trPr>
          <w:trHeight w:val="696"/>
        </w:trPr>
        <w:tc>
          <w:tcPr>
            <w:tcW w:w="567" w:type="dxa"/>
            <w:shd w:val="clear" w:color="auto" w:fill="auto"/>
            <w:noWrap/>
            <w:vAlign w:val="center"/>
          </w:tcPr>
          <w:p w14:paraId="4FA08A65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12.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CEA1876" w14:textId="77777777" w:rsidR="00FD7E80" w:rsidRPr="00FD7E80" w:rsidRDefault="00FD7E80" w:rsidP="00FD7E80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Obnova systému, obnova provozuschopnosti PZSS; zabezpečení finančních </w:t>
            </w: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lastRenderedPageBreak/>
              <w:t>prostředků potřebných k obnově provozu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1BB9438E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lastRenderedPageBreak/>
              <w:t xml:space="preserve">Řídící dokumentace – plány řešení KS a MU                    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D616C83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zřizovatel a ředitel PZSS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8CB3D6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69DBCED7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309AED7E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FD7E80" w:rsidRPr="00FD7E80" w14:paraId="0FE86106" w14:textId="77777777" w:rsidTr="008F4158">
        <w:trPr>
          <w:trHeight w:val="696"/>
        </w:trPr>
        <w:tc>
          <w:tcPr>
            <w:tcW w:w="567" w:type="dxa"/>
            <w:shd w:val="clear" w:color="auto" w:fill="auto"/>
            <w:noWrap/>
            <w:vAlign w:val="center"/>
          </w:tcPr>
          <w:p w14:paraId="049AEFCB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13.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6EE0255" w14:textId="77777777" w:rsidR="00FD7E80" w:rsidRPr="00FD7E80" w:rsidRDefault="00FD7E80" w:rsidP="00FD7E80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Hodnocení vzniku a řešení MU formou zpětné vazby se všemi zainteresovanými subjekty při řešení MU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33DC4A93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Řídící dokumentace – plány řešení KS a MU – kniha záznamů o nastalých </w:t>
            </w: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br/>
              <w:t>a vyřešených MU; poučení se z krize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525BF1F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421DA4F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11C0DE92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2F2740A9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  <w:tr w:rsidR="00FD7E80" w:rsidRPr="00FD7E80" w14:paraId="4617C61D" w14:textId="77777777" w:rsidTr="008F4158">
        <w:trPr>
          <w:trHeight w:val="696"/>
        </w:trPr>
        <w:tc>
          <w:tcPr>
            <w:tcW w:w="567" w:type="dxa"/>
            <w:shd w:val="clear" w:color="auto" w:fill="auto"/>
            <w:noWrap/>
            <w:vAlign w:val="center"/>
          </w:tcPr>
          <w:p w14:paraId="60DEDD8C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>14.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0E630CE" w14:textId="77777777" w:rsidR="00FD7E80" w:rsidRPr="00FD7E80" w:rsidRDefault="00FD7E80" w:rsidP="00FD7E80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Příprava a realizace součinnostních cvičení se složkami IZS se zaměřením na jednotlivé druhy hrozeb (MU) = </w:t>
            </w: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br/>
              <w:t xml:space="preserve">získání dat a informací </w:t>
            </w: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br/>
              <w:t xml:space="preserve">o nedostatcích ve fázi prevence 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79EB2CB8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  <w:r w:rsidRPr="00FD7E80"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  <w:t xml:space="preserve">Řídící dokumentace – plány řešení KS a MU                    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E1F7F89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6C8BCE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443C19EE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  <w:tc>
          <w:tcPr>
            <w:tcW w:w="1883" w:type="dxa"/>
          </w:tcPr>
          <w:p w14:paraId="50BB8CDC" w14:textId="77777777" w:rsidR="00FD7E80" w:rsidRPr="00FD7E80" w:rsidRDefault="00FD7E80" w:rsidP="00FD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  <w14:ligatures w14:val="standardContextual"/>
              </w:rPr>
            </w:pPr>
          </w:p>
        </w:tc>
      </w:tr>
    </w:tbl>
    <w:p w14:paraId="18C84404" w14:textId="77777777" w:rsidR="009B36E8" w:rsidRDefault="009B36E8" w:rsidP="009B36E8">
      <w:pPr>
        <w:keepNext/>
        <w:spacing w:after="200" w:line="240" w:lineRule="auto"/>
        <w:rPr>
          <w:rFonts w:ascii="Calibri" w:eastAsia="Calibri" w:hAnsi="Calibri" w:cs="Times New Roman"/>
          <w:b/>
          <w:bCs/>
          <w:sz w:val="28"/>
          <w:szCs w:val="28"/>
          <w14:ligatures w14:val="standardContextual"/>
        </w:rPr>
      </w:pPr>
    </w:p>
    <w:sectPr w:rsidR="009B36E8" w:rsidSect="00E567D5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4737" w14:textId="77777777" w:rsidR="006A1FE9" w:rsidRDefault="006A1FE9" w:rsidP="00775D80">
      <w:pPr>
        <w:spacing w:after="0" w:line="240" w:lineRule="auto"/>
      </w:pPr>
      <w:r>
        <w:separator/>
      </w:r>
    </w:p>
  </w:endnote>
  <w:endnote w:type="continuationSeparator" w:id="0">
    <w:p w14:paraId="1D83C351" w14:textId="77777777" w:rsidR="006A1FE9" w:rsidRDefault="006A1FE9" w:rsidP="0077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1323237"/>
      <w:docPartObj>
        <w:docPartGallery w:val="Page Numbers (Bottom of Page)"/>
        <w:docPartUnique/>
      </w:docPartObj>
    </w:sdtPr>
    <w:sdtContent>
      <w:p w14:paraId="00590480" w14:textId="16D8327B" w:rsidR="00D70F3F" w:rsidRDefault="00D70F3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87D">
          <w:rPr>
            <w:noProof/>
          </w:rPr>
          <w:t>10</w:t>
        </w:r>
        <w:r>
          <w:fldChar w:fldCharType="end"/>
        </w:r>
      </w:p>
    </w:sdtContent>
  </w:sdt>
  <w:p w14:paraId="4870EF80" w14:textId="77777777" w:rsidR="00D70F3F" w:rsidRDefault="00D70F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9064" w14:textId="77777777" w:rsidR="006A1FE9" w:rsidRDefault="006A1FE9" w:rsidP="00775D80">
      <w:pPr>
        <w:spacing w:after="0" w:line="240" w:lineRule="auto"/>
      </w:pPr>
      <w:r>
        <w:separator/>
      </w:r>
    </w:p>
  </w:footnote>
  <w:footnote w:type="continuationSeparator" w:id="0">
    <w:p w14:paraId="45A4B105" w14:textId="77777777" w:rsidR="006A1FE9" w:rsidRDefault="006A1FE9" w:rsidP="0077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B09"/>
    <w:multiLevelType w:val="hybridMultilevel"/>
    <w:tmpl w:val="6122BF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E0987"/>
    <w:multiLevelType w:val="hybridMultilevel"/>
    <w:tmpl w:val="4322BD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C23E9"/>
    <w:multiLevelType w:val="hybridMultilevel"/>
    <w:tmpl w:val="CE6A4B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6121A"/>
    <w:multiLevelType w:val="hybridMultilevel"/>
    <w:tmpl w:val="444C87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B33AF"/>
    <w:multiLevelType w:val="hybridMultilevel"/>
    <w:tmpl w:val="E21A8B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1665"/>
    <w:multiLevelType w:val="hybridMultilevel"/>
    <w:tmpl w:val="A5985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40F25"/>
    <w:multiLevelType w:val="hybridMultilevel"/>
    <w:tmpl w:val="BFF24D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D0817D8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F57F9"/>
    <w:multiLevelType w:val="hybridMultilevel"/>
    <w:tmpl w:val="5BE016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A05069"/>
    <w:multiLevelType w:val="hybridMultilevel"/>
    <w:tmpl w:val="33BC34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A12315"/>
    <w:multiLevelType w:val="hybridMultilevel"/>
    <w:tmpl w:val="12128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3288C"/>
    <w:multiLevelType w:val="hybridMultilevel"/>
    <w:tmpl w:val="765055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872858"/>
    <w:multiLevelType w:val="hybridMultilevel"/>
    <w:tmpl w:val="E60E36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A630D1"/>
    <w:multiLevelType w:val="hybridMultilevel"/>
    <w:tmpl w:val="DE1EA2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D34FA0"/>
    <w:multiLevelType w:val="hybridMultilevel"/>
    <w:tmpl w:val="C0D2E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333C4"/>
    <w:multiLevelType w:val="hybridMultilevel"/>
    <w:tmpl w:val="31C0EB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80CC8"/>
    <w:multiLevelType w:val="hybridMultilevel"/>
    <w:tmpl w:val="18806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61B85"/>
    <w:multiLevelType w:val="hybridMultilevel"/>
    <w:tmpl w:val="AED23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3665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D78084A"/>
    <w:multiLevelType w:val="hybridMultilevel"/>
    <w:tmpl w:val="94F041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283BF9"/>
    <w:multiLevelType w:val="hybridMultilevel"/>
    <w:tmpl w:val="178259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27784"/>
    <w:multiLevelType w:val="hybridMultilevel"/>
    <w:tmpl w:val="86EA5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844"/>
    <w:multiLevelType w:val="hybridMultilevel"/>
    <w:tmpl w:val="121289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74492"/>
    <w:multiLevelType w:val="hybridMultilevel"/>
    <w:tmpl w:val="C8B08E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A5672C"/>
    <w:multiLevelType w:val="hybridMultilevel"/>
    <w:tmpl w:val="7CA8D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F394E"/>
    <w:multiLevelType w:val="hybridMultilevel"/>
    <w:tmpl w:val="94F04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16514"/>
    <w:multiLevelType w:val="hybridMultilevel"/>
    <w:tmpl w:val="89E490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840F1A"/>
    <w:multiLevelType w:val="hybridMultilevel"/>
    <w:tmpl w:val="1E5C25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B43407"/>
    <w:multiLevelType w:val="hybridMultilevel"/>
    <w:tmpl w:val="3C2E2F80"/>
    <w:lvl w:ilvl="0" w:tplc="BEC2B644">
      <w:start w:val="1"/>
      <w:numFmt w:val="decimal"/>
      <w:lvlText w:val="[%1]"/>
      <w:lvlJc w:val="left"/>
      <w:pPr>
        <w:ind w:left="36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29957570">
    <w:abstractNumId w:val="23"/>
  </w:num>
  <w:num w:numId="2" w16cid:durableId="818153034">
    <w:abstractNumId w:val="6"/>
  </w:num>
  <w:num w:numId="3" w16cid:durableId="1965767665">
    <w:abstractNumId w:val="5"/>
  </w:num>
  <w:num w:numId="4" w16cid:durableId="1993289433">
    <w:abstractNumId w:val="13"/>
  </w:num>
  <w:num w:numId="5" w16cid:durableId="73361532">
    <w:abstractNumId w:val="20"/>
  </w:num>
  <w:num w:numId="6" w16cid:durableId="667253965">
    <w:abstractNumId w:val="4"/>
  </w:num>
  <w:num w:numId="7" w16cid:durableId="989141309">
    <w:abstractNumId w:val="24"/>
  </w:num>
  <w:num w:numId="8" w16cid:durableId="552813608">
    <w:abstractNumId w:val="27"/>
  </w:num>
  <w:num w:numId="9" w16cid:durableId="96488821">
    <w:abstractNumId w:val="16"/>
  </w:num>
  <w:num w:numId="10" w16cid:durableId="1253780027">
    <w:abstractNumId w:val="2"/>
  </w:num>
  <w:num w:numId="11" w16cid:durableId="121315331">
    <w:abstractNumId w:val="17"/>
  </w:num>
  <w:num w:numId="12" w16cid:durableId="360013912">
    <w:abstractNumId w:val="12"/>
  </w:num>
  <w:num w:numId="13" w16cid:durableId="1469398112">
    <w:abstractNumId w:val="0"/>
  </w:num>
  <w:num w:numId="14" w16cid:durableId="589121740">
    <w:abstractNumId w:val="25"/>
  </w:num>
  <w:num w:numId="15" w16cid:durableId="628170814">
    <w:abstractNumId w:val="9"/>
  </w:num>
  <w:num w:numId="16" w16cid:durableId="97607167">
    <w:abstractNumId w:val="21"/>
  </w:num>
  <w:num w:numId="17" w16cid:durableId="1222642847">
    <w:abstractNumId w:val="22"/>
  </w:num>
  <w:num w:numId="18" w16cid:durableId="897865762">
    <w:abstractNumId w:val="19"/>
  </w:num>
  <w:num w:numId="19" w16cid:durableId="639268544">
    <w:abstractNumId w:val="26"/>
  </w:num>
  <w:num w:numId="20" w16cid:durableId="555162555">
    <w:abstractNumId w:val="7"/>
  </w:num>
  <w:num w:numId="21" w16cid:durableId="107162776">
    <w:abstractNumId w:val="14"/>
  </w:num>
  <w:num w:numId="22" w16cid:durableId="1710764302">
    <w:abstractNumId w:val="10"/>
  </w:num>
  <w:num w:numId="23" w16cid:durableId="1175459225">
    <w:abstractNumId w:val="1"/>
  </w:num>
  <w:num w:numId="24" w16cid:durableId="830174589">
    <w:abstractNumId w:val="11"/>
  </w:num>
  <w:num w:numId="25" w16cid:durableId="799767148">
    <w:abstractNumId w:val="18"/>
  </w:num>
  <w:num w:numId="26" w16cid:durableId="2147162820">
    <w:abstractNumId w:val="8"/>
  </w:num>
  <w:num w:numId="27" w16cid:durableId="730423790">
    <w:abstractNumId w:val="3"/>
  </w:num>
  <w:num w:numId="28" w16cid:durableId="1227377622">
    <w:abstractNumId w:val="17"/>
  </w:num>
  <w:num w:numId="29" w16cid:durableId="111753063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20"/>
    <w:rsid w:val="00001549"/>
    <w:rsid w:val="00004274"/>
    <w:rsid w:val="00013DB0"/>
    <w:rsid w:val="0001466A"/>
    <w:rsid w:val="0002058D"/>
    <w:rsid w:val="00021FB2"/>
    <w:rsid w:val="0002407C"/>
    <w:rsid w:val="00033626"/>
    <w:rsid w:val="000464A5"/>
    <w:rsid w:val="000472AB"/>
    <w:rsid w:val="00051DE1"/>
    <w:rsid w:val="0005536F"/>
    <w:rsid w:val="00055731"/>
    <w:rsid w:val="000668AF"/>
    <w:rsid w:val="00066D22"/>
    <w:rsid w:val="000671DF"/>
    <w:rsid w:val="000737C2"/>
    <w:rsid w:val="00076926"/>
    <w:rsid w:val="00091FB3"/>
    <w:rsid w:val="000944D7"/>
    <w:rsid w:val="000A5E92"/>
    <w:rsid w:val="000A7BBE"/>
    <w:rsid w:val="000B001E"/>
    <w:rsid w:val="000B377C"/>
    <w:rsid w:val="000B69B6"/>
    <w:rsid w:val="000C1ADE"/>
    <w:rsid w:val="000C1FAC"/>
    <w:rsid w:val="000D43FF"/>
    <w:rsid w:val="000E06B1"/>
    <w:rsid w:val="000E1837"/>
    <w:rsid w:val="000F25C2"/>
    <w:rsid w:val="000F2FC3"/>
    <w:rsid w:val="000F4A3F"/>
    <w:rsid w:val="000F59FF"/>
    <w:rsid w:val="001268B4"/>
    <w:rsid w:val="0013494C"/>
    <w:rsid w:val="00150374"/>
    <w:rsid w:val="00152555"/>
    <w:rsid w:val="001573B2"/>
    <w:rsid w:val="001664F6"/>
    <w:rsid w:val="00173BAD"/>
    <w:rsid w:val="00173C77"/>
    <w:rsid w:val="00180150"/>
    <w:rsid w:val="001822DB"/>
    <w:rsid w:val="0018699A"/>
    <w:rsid w:val="00186BD8"/>
    <w:rsid w:val="001937BC"/>
    <w:rsid w:val="001A0787"/>
    <w:rsid w:val="001A1954"/>
    <w:rsid w:val="001A3585"/>
    <w:rsid w:val="001A3718"/>
    <w:rsid w:val="001B0484"/>
    <w:rsid w:val="001B081F"/>
    <w:rsid w:val="001B4E5A"/>
    <w:rsid w:val="001B4FD5"/>
    <w:rsid w:val="001B709D"/>
    <w:rsid w:val="001B7E17"/>
    <w:rsid w:val="001C2842"/>
    <w:rsid w:val="001C7E3B"/>
    <w:rsid w:val="001E44D6"/>
    <w:rsid w:val="001E5803"/>
    <w:rsid w:val="001E584B"/>
    <w:rsid w:val="001E7441"/>
    <w:rsid w:val="001F1F9C"/>
    <w:rsid w:val="001F4CFB"/>
    <w:rsid w:val="00216B78"/>
    <w:rsid w:val="002214B0"/>
    <w:rsid w:val="00222DD6"/>
    <w:rsid w:val="002305AE"/>
    <w:rsid w:val="002410E6"/>
    <w:rsid w:val="002421D0"/>
    <w:rsid w:val="002454EC"/>
    <w:rsid w:val="00251A53"/>
    <w:rsid w:val="002708A5"/>
    <w:rsid w:val="002826F3"/>
    <w:rsid w:val="002855D8"/>
    <w:rsid w:val="002904FD"/>
    <w:rsid w:val="00290EE5"/>
    <w:rsid w:val="00293F48"/>
    <w:rsid w:val="002A09B8"/>
    <w:rsid w:val="002A33D1"/>
    <w:rsid w:val="002B2D7A"/>
    <w:rsid w:val="002B54F3"/>
    <w:rsid w:val="002C02BB"/>
    <w:rsid w:val="002C0F5C"/>
    <w:rsid w:val="002C50DE"/>
    <w:rsid w:val="002D16E1"/>
    <w:rsid w:val="002D1C2D"/>
    <w:rsid w:val="002E0D8F"/>
    <w:rsid w:val="002E2419"/>
    <w:rsid w:val="002F4A45"/>
    <w:rsid w:val="00306A11"/>
    <w:rsid w:val="00307473"/>
    <w:rsid w:val="003077B6"/>
    <w:rsid w:val="003079A0"/>
    <w:rsid w:val="00314728"/>
    <w:rsid w:val="00320B59"/>
    <w:rsid w:val="0032287D"/>
    <w:rsid w:val="00324D2B"/>
    <w:rsid w:val="003300A7"/>
    <w:rsid w:val="003315D7"/>
    <w:rsid w:val="0034217A"/>
    <w:rsid w:val="003421F5"/>
    <w:rsid w:val="003515EE"/>
    <w:rsid w:val="00352D10"/>
    <w:rsid w:val="003618F2"/>
    <w:rsid w:val="00361F46"/>
    <w:rsid w:val="00364D8B"/>
    <w:rsid w:val="0036673D"/>
    <w:rsid w:val="00371934"/>
    <w:rsid w:val="00371A9C"/>
    <w:rsid w:val="0037441C"/>
    <w:rsid w:val="003804E2"/>
    <w:rsid w:val="00380876"/>
    <w:rsid w:val="003830DB"/>
    <w:rsid w:val="00387FCA"/>
    <w:rsid w:val="00390F19"/>
    <w:rsid w:val="00393169"/>
    <w:rsid w:val="003A1820"/>
    <w:rsid w:val="003A2166"/>
    <w:rsid w:val="003A2BA7"/>
    <w:rsid w:val="003A4F7B"/>
    <w:rsid w:val="003A5536"/>
    <w:rsid w:val="003A6BAA"/>
    <w:rsid w:val="003C6607"/>
    <w:rsid w:val="003D18E9"/>
    <w:rsid w:val="003D77C8"/>
    <w:rsid w:val="003E7B3C"/>
    <w:rsid w:val="003F1F46"/>
    <w:rsid w:val="003F45EA"/>
    <w:rsid w:val="0041573F"/>
    <w:rsid w:val="004178A0"/>
    <w:rsid w:val="00420CD5"/>
    <w:rsid w:val="0043019C"/>
    <w:rsid w:val="004305BB"/>
    <w:rsid w:val="00430BC9"/>
    <w:rsid w:val="00436F3D"/>
    <w:rsid w:val="00444479"/>
    <w:rsid w:val="00453171"/>
    <w:rsid w:val="004565F7"/>
    <w:rsid w:val="00460528"/>
    <w:rsid w:val="004638CB"/>
    <w:rsid w:val="004703D4"/>
    <w:rsid w:val="00472B30"/>
    <w:rsid w:val="00486B40"/>
    <w:rsid w:val="00491110"/>
    <w:rsid w:val="0049632B"/>
    <w:rsid w:val="004B0FD3"/>
    <w:rsid w:val="004B47A9"/>
    <w:rsid w:val="004B4CD5"/>
    <w:rsid w:val="004C5E5C"/>
    <w:rsid w:val="004D09BD"/>
    <w:rsid w:val="004D71C9"/>
    <w:rsid w:val="004D7B22"/>
    <w:rsid w:val="004E33A7"/>
    <w:rsid w:val="004F2779"/>
    <w:rsid w:val="004F5C3B"/>
    <w:rsid w:val="004F7DF7"/>
    <w:rsid w:val="00510BD6"/>
    <w:rsid w:val="0051324A"/>
    <w:rsid w:val="005156BF"/>
    <w:rsid w:val="005165F3"/>
    <w:rsid w:val="0051778A"/>
    <w:rsid w:val="00527CCF"/>
    <w:rsid w:val="005355F8"/>
    <w:rsid w:val="00540A1A"/>
    <w:rsid w:val="00540D54"/>
    <w:rsid w:val="005423C5"/>
    <w:rsid w:val="00573A88"/>
    <w:rsid w:val="00574340"/>
    <w:rsid w:val="005853BE"/>
    <w:rsid w:val="005952FE"/>
    <w:rsid w:val="00596485"/>
    <w:rsid w:val="005B0128"/>
    <w:rsid w:val="005B0EBA"/>
    <w:rsid w:val="005C03C6"/>
    <w:rsid w:val="005D18E7"/>
    <w:rsid w:val="005D32D3"/>
    <w:rsid w:val="005D56B0"/>
    <w:rsid w:val="005D7A61"/>
    <w:rsid w:val="005E5E80"/>
    <w:rsid w:val="005E6582"/>
    <w:rsid w:val="005F587D"/>
    <w:rsid w:val="00602A58"/>
    <w:rsid w:val="00606665"/>
    <w:rsid w:val="006073FF"/>
    <w:rsid w:val="0062427F"/>
    <w:rsid w:val="00625924"/>
    <w:rsid w:val="00631872"/>
    <w:rsid w:val="00631AAA"/>
    <w:rsid w:val="0063583A"/>
    <w:rsid w:val="00643346"/>
    <w:rsid w:val="00651AD8"/>
    <w:rsid w:val="00655B3D"/>
    <w:rsid w:val="00665951"/>
    <w:rsid w:val="006755FE"/>
    <w:rsid w:val="0068636A"/>
    <w:rsid w:val="006865DD"/>
    <w:rsid w:val="006A16A6"/>
    <w:rsid w:val="006A1FE9"/>
    <w:rsid w:val="006A783A"/>
    <w:rsid w:val="006A78D9"/>
    <w:rsid w:val="006B6863"/>
    <w:rsid w:val="006B6D8C"/>
    <w:rsid w:val="006C3B34"/>
    <w:rsid w:val="006D49ED"/>
    <w:rsid w:val="006D5274"/>
    <w:rsid w:val="006D52B3"/>
    <w:rsid w:val="006E357E"/>
    <w:rsid w:val="006E7FD3"/>
    <w:rsid w:val="006F01D9"/>
    <w:rsid w:val="006F0DED"/>
    <w:rsid w:val="007176B4"/>
    <w:rsid w:val="00723F5A"/>
    <w:rsid w:val="00725C7E"/>
    <w:rsid w:val="00725D92"/>
    <w:rsid w:val="00727AD1"/>
    <w:rsid w:val="007362AF"/>
    <w:rsid w:val="00741569"/>
    <w:rsid w:val="00756FEE"/>
    <w:rsid w:val="007679C3"/>
    <w:rsid w:val="00775D80"/>
    <w:rsid w:val="0077735B"/>
    <w:rsid w:val="0078072D"/>
    <w:rsid w:val="00780E6F"/>
    <w:rsid w:val="00794027"/>
    <w:rsid w:val="007957C5"/>
    <w:rsid w:val="007A773A"/>
    <w:rsid w:val="007B0845"/>
    <w:rsid w:val="007B15FE"/>
    <w:rsid w:val="007B2E4E"/>
    <w:rsid w:val="007B3093"/>
    <w:rsid w:val="007B33A7"/>
    <w:rsid w:val="007B3D9C"/>
    <w:rsid w:val="007B5D99"/>
    <w:rsid w:val="007C0B79"/>
    <w:rsid w:val="007C342F"/>
    <w:rsid w:val="007C68CE"/>
    <w:rsid w:val="007D7265"/>
    <w:rsid w:val="007E0F2C"/>
    <w:rsid w:val="007E3144"/>
    <w:rsid w:val="007E5ABC"/>
    <w:rsid w:val="007F5102"/>
    <w:rsid w:val="007F78D7"/>
    <w:rsid w:val="008027DD"/>
    <w:rsid w:val="00804EFD"/>
    <w:rsid w:val="008054BE"/>
    <w:rsid w:val="00805FFB"/>
    <w:rsid w:val="00811DDA"/>
    <w:rsid w:val="0081227B"/>
    <w:rsid w:val="00814B81"/>
    <w:rsid w:val="00814E77"/>
    <w:rsid w:val="008155A1"/>
    <w:rsid w:val="0082075A"/>
    <w:rsid w:val="008212E9"/>
    <w:rsid w:val="00823A3E"/>
    <w:rsid w:val="008405A4"/>
    <w:rsid w:val="00851CE0"/>
    <w:rsid w:val="00852726"/>
    <w:rsid w:val="00855126"/>
    <w:rsid w:val="0085523D"/>
    <w:rsid w:val="00856A23"/>
    <w:rsid w:val="00856D1D"/>
    <w:rsid w:val="0086471C"/>
    <w:rsid w:val="0086756B"/>
    <w:rsid w:val="00871828"/>
    <w:rsid w:val="008723DB"/>
    <w:rsid w:val="00872ADC"/>
    <w:rsid w:val="008830BA"/>
    <w:rsid w:val="00886CBA"/>
    <w:rsid w:val="0089158A"/>
    <w:rsid w:val="00892339"/>
    <w:rsid w:val="0089354D"/>
    <w:rsid w:val="00897C53"/>
    <w:rsid w:val="008B24DA"/>
    <w:rsid w:val="008B39C2"/>
    <w:rsid w:val="008C1DD6"/>
    <w:rsid w:val="008D05AA"/>
    <w:rsid w:val="008D4C65"/>
    <w:rsid w:val="008E615B"/>
    <w:rsid w:val="008E677D"/>
    <w:rsid w:val="008F09F1"/>
    <w:rsid w:val="008F242A"/>
    <w:rsid w:val="00904C9F"/>
    <w:rsid w:val="00911C79"/>
    <w:rsid w:val="00914DCF"/>
    <w:rsid w:val="00915336"/>
    <w:rsid w:val="00915393"/>
    <w:rsid w:val="009222EC"/>
    <w:rsid w:val="00927037"/>
    <w:rsid w:val="00930E46"/>
    <w:rsid w:val="009312CB"/>
    <w:rsid w:val="009359EA"/>
    <w:rsid w:val="00936CF8"/>
    <w:rsid w:val="00941F34"/>
    <w:rsid w:val="00942AC5"/>
    <w:rsid w:val="00945E2B"/>
    <w:rsid w:val="00951BEE"/>
    <w:rsid w:val="00954369"/>
    <w:rsid w:val="00962ED1"/>
    <w:rsid w:val="00963255"/>
    <w:rsid w:val="00970ECD"/>
    <w:rsid w:val="0097225E"/>
    <w:rsid w:val="00973759"/>
    <w:rsid w:val="0097564D"/>
    <w:rsid w:val="00983F65"/>
    <w:rsid w:val="00991532"/>
    <w:rsid w:val="0099294C"/>
    <w:rsid w:val="0099477E"/>
    <w:rsid w:val="009975C1"/>
    <w:rsid w:val="009A06AE"/>
    <w:rsid w:val="009B1FC3"/>
    <w:rsid w:val="009B36CD"/>
    <w:rsid w:val="009B36E8"/>
    <w:rsid w:val="009B705B"/>
    <w:rsid w:val="009C0B2A"/>
    <w:rsid w:val="009C15A4"/>
    <w:rsid w:val="009C32AA"/>
    <w:rsid w:val="009D6F09"/>
    <w:rsid w:val="009D705C"/>
    <w:rsid w:val="009E3CB7"/>
    <w:rsid w:val="009E3ED9"/>
    <w:rsid w:val="009F0185"/>
    <w:rsid w:val="009F4C55"/>
    <w:rsid w:val="00A00A2F"/>
    <w:rsid w:val="00A02638"/>
    <w:rsid w:val="00A06B1E"/>
    <w:rsid w:val="00A15BB0"/>
    <w:rsid w:val="00A15E66"/>
    <w:rsid w:val="00A17A2E"/>
    <w:rsid w:val="00A21A03"/>
    <w:rsid w:val="00A25F13"/>
    <w:rsid w:val="00A3621A"/>
    <w:rsid w:val="00A37384"/>
    <w:rsid w:val="00A4179E"/>
    <w:rsid w:val="00A43663"/>
    <w:rsid w:val="00A573CC"/>
    <w:rsid w:val="00A60D05"/>
    <w:rsid w:val="00A619AF"/>
    <w:rsid w:val="00A6202E"/>
    <w:rsid w:val="00A6206C"/>
    <w:rsid w:val="00A8717B"/>
    <w:rsid w:val="00A928EC"/>
    <w:rsid w:val="00A93187"/>
    <w:rsid w:val="00A9612A"/>
    <w:rsid w:val="00A96C21"/>
    <w:rsid w:val="00AA1076"/>
    <w:rsid w:val="00AB1727"/>
    <w:rsid w:val="00AB22F0"/>
    <w:rsid w:val="00AB40A5"/>
    <w:rsid w:val="00AC4070"/>
    <w:rsid w:val="00AD5A29"/>
    <w:rsid w:val="00AF2226"/>
    <w:rsid w:val="00AF7992"/>
    <w:rsid w:val="00B128AE"/>
    <w:rsid w:val="00B15191"/>
    <w:rsid w:val="00B17205"/>
    <w:rsid w:val="00B2067C"/>
    <w:rsid w:val="00B22558"/>
    <w:rsid w:val="00B22831"/>
    <w:rsid w:val="00B35DAF"/>
    <w:rsid w:val="00B41295"/>
    <w:rsid w:val="00B476E3"/>
    <w:rsid w:val="00B52972"/>
    <w:rsid w:val="00B56F09"/>
    <w:rsid w:val="00B57A6E"/>
    <w:rsid w:val="00B57E7D"/>
    <w:rsid w:val="00B766FC"/>
    <w:rsid w:val="00B8085E"/>
    <w:rsid w:val="00B8232F"/>
    <w:rsid w:val="00B85E86"/>
    <w:rsid w:val="00B908E6"/>
    <w:rsid w:val="00B91B72"/>
    <w:rsid w:val="00BA50CB"/>
    <w:rsid w:val="00BB2A93"/>
    <w:rsid w:val="00BB76AC"/>
    <w:rsid w:val="00BC01B6"/>
    <w:rsid w:val="00BC704B"/>
    <w:rsid w:val="00BD0D03"/>
    <w:rsid w:val="00BD2CA9"/>
    <w:rsid w:val="00BE2973"/>
    <w:rsid w:val="00BE759D"/>
    <w:rsid w:val="00BE7D3B"/>
    <w:rsid w:val="00BF04BA"/>
    <w:rsid w:val="00BF50C4"/>
    <w:rsid w:val="00C01DA3"/>
    <w:rsid w:val="00C0303A"/>
    <w:rsid w:val="00C27AF3"/>
    <w:rsid w:val="00C302AC"/>
    <w:rsid w:val="00C31A4A"/>
    <w:rsid w:val="00C34960"/>
    <w:rsid w:val="00C36F04"/>
    <w:rsid w:val="00C523A9"/>
    <w:rsid w:val="00C564EC"/>
    <w:rsid w:val="00C60408"/>
    <w:rsid w:val="00C61210"/>
    <w:rsid w:val="00C67FD8"/>
    <w:rsid w:val="00C74D54"/>
    <w:rsid w:val="00CA1F9B"/>
    <w:rsid w:val="00CB17E8"/>
    <w:rsid w:val="00CB2C35"/>
    <w:rsid w:val="00CB3033"/>
    <w:rsid w:val="00CB4EE4"/>
    <w:rsid w:val="00CC393F"/>
    <w:rsid w:val="00CD3D70"/>
    <w:rsid w:val="00CD513D"/>
    <w:rsid w:val="00CE1ADA"/>
    <w:rsid w:val="00CF03A7"/>
    <w:rsid w:val="00CF2287"/>
    <w:rsid w:val="00CF277C"/>
    <w:rsid w:val="00CF5691"/>
    <w:rsid w:val="00CF61D4"/>
    <w:rsid w:val="00D036CE"/>
    <w:rsid w:val="00D24712"/>
    <w:rsid w:val="00D3087B"/>
    <w:rsid w:val="00D31BA8"/>
    <w:rsid w:val="00D4026F"/>
    <w:rsid w:val="00D45A3F"/>
    <w:rsid w:val="00D5073D"/>
    <w:rsid w:val="00D554A9"/>
    <w:rsid w:val="00D60134"/>
    <w:rsid w:val="00D606A8"/>
    <w:rsid w:val="00D60A35"/>
    <w:rsid w:val="00D70F3F"/>
    <w:rsid w:val="00D7600E"/>
    <w:rsid w:val="00D8570A"/>
    <w:rsid w:val="00D85E03"/>
    <w:rsid w:val="00D90EF4"/>
    <w:rsid w:val="00D9187D"/>
    <w:rsid w:val="00D9407D"/>
    <w:rsid w:val="00D9547F"/>
    <w:rsid w:val="00DA304B"/>
    <w:rsid w:val="00DA5310"/>
    <w:rsid w:val="00DA6399"/>
    <w:rsid w:val="00DB0C34"/>
    <w:rsid w:val="00DB1038"/>
    <w:rsid w:val="00DC16CE"/>
    <w:rsid w:val="00DC490F"/>
    <w:rsid w:val="00DD70A4"/>
    <w:rsid w:val="00DE324C"/>
    <w:rsid w:val="00DE6E72"/>
    <w:rsid w:val="00DF426D"/>
    <w:rsid w:val="00DF4773"/>
    <w:rsid w:val="00DF587E"/>
    <w:rsid w:val="00DF653C"/>
    <w:rsid w:val="00E009D9"/>
    <w:rsid w:val="00E0226A"/>
    <w:rsid w:val="00E212EC"/>
    <w:rsid w:val="00E2571A"/>
    <w:rsid w:val="00E26D45"/>
    <w:rsid w:val="00E30EB1"/>
    <w:rsid w:val="00E30F4B"/>
    <w:rsid w:val="00E317B3"/>
    <w:rsid w:val="00E32A5F"/>
    <w:rsid w:val="00E32BA5"/>
    <w:rsid w:val="00E37423"/>
    <w:rsid w:val="00E40F77"/>
    <w:rsid w:val="00E4796D"/>
    <w:rsid w:val="00E562AD"/>
    <w:rsid w:val="00E566F1"/>
    <w:rsid w:val="00E567D5"/>
    <w:rsid w:val="00E64B05"/>
    <w:rsid w:val="00E713D7"/>
    <w:rsid w:val="00E71F1E"/>
    <w:rsid w:val="00E731E9"/>
    <w:rsid w:val="00E82E71"/>
    <w:rsid w:val="00E900FE"/>
    <w:rsid w:val="00E9506D"/>
    <w:rsid w:val="00EA0C1D"/>
    <w:rsid w:val="00EA177A"/>
    <w:rsid w:val="00EA2F9F"/>
    <w:rsid w:val="00EA4456"/>
    <w:rsid w:val="00EB42AD"/>
    <w:rsid w:val="00EB5B0A"/>
    <w:rsid w:val="00ED68C4"/>
    <w:rsid w:val="00ED74EF"/>
    <w:rsid w:val="00ED7AD2"/>
    <w:rsid w:val="00EE0D01"/>
    <w:rsid w:val="00EE2C12"/>
    <w:rsid w:val="00EE4CFA"/>
    <w:rsid w:val="00EE58FE"/>
    <w:rsid w:val="00EF2137"/>
    <w:rsid w:val="00EF2660"/>
    <w:rsid w:val="00EF289E"/>
    <w:rsid w:val="00EF373E"/>
    <w:rsid w:val="00EF49F0"/>
    <w:rsid w:val="00F10A26"/>
    <w:rsid w:val="00F15153"/>
    <w:rsid w:val="00F26741"/>
    <w:rsid w:val="00F30D16"/>
    <w:rsid w:val="00F41BD5"/>
    <w:rsid w:val="00F42AC5"/>
    <w:rsid w:val="00F501D1"/>
    <w:rsid w:val="00F700D6"/>
    <w:rsid w:val="00F74388"/>
    <w:rsid w:val="00F7527B"/>
    <w:rsid w:val="00F752A4"/>
    <w:rsid w:val="00F76769"/>
    <w:rsid w:val="00F771CA"/>
    <w:rsid w:val="00F80C11"/>
    <w:rsid w:val="00F9431D"/>
    <w:rsid w:val="00FB2648"/>
    <w:rsid w:val="00FD2106"/>
    <w:rsid w:val="00FD6D55"/>
    <w:rsid w:val="00FD7E80"/>
    <w:rsid w:val="00FE0A59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6D24"/>
  <w15:chartTrackingRefBased/>
  <w15:docId w15:val="{8EB770DE-EDB7-4725-9D7A-30DE3D25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2F0"/>
    <w:pPr>
      <w:spacing w:after="120"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E5803"/>
    <w:pPr>
      <w:numPr>
        <w:numId w:val="11"/>
      </w:numPr>
      <w:outlineLvl w:val="0"/>
    </w:pPr>
    <w:rPr>
      <w:rFonts w:cstheme="minorHAnsi"/>
      <w:b/>
      <w:bCs/>
      <w:sz w:val="32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E5803"/>
    <w:pPr>
      <w:numPr>
        <w:ilvl w:val="1"/>
        <w:numId w:val="11"/>
      </w:numPr>
      <w:spacing w:before="240"/>
      <w:outlineLvl w:val="1"/>
    </w:pPr>
    <w:rPr>
      <w:rFonts w:cstheme="minorHAnsi"/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80C11"/>
    <w:pPr>
      <w:numPr>
        <w:ilvl w:val="2"/>
        <w:numId w:val="11"/>
      </w:numPr>
      <w:spacing w:before="240"/>
      <w:outlineLvl w:val="2"/>
    </w:pPr>
    <w:rPr>
      <w:rFonts w:eastAsia="Times New Roman" w:cstheme="minorHAnsi"/>
      <w:b/>
      <w:i/>
      <w:color w:val="202124"/>
      <w:szCs w:val="24"/>
      <w:shd w:val="clear" w:color="auto" w:fill="FFFFFF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7265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7265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7265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7265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7265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7265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7A61"/>
    <w:pPr>
      <w:ind w:left="720"/>
      <w:contextualSpacing/>
    </w:pPr>
  </w:style>
  <w:style w:type="character" w:customStyle="1" w:styleId="q4iawc">
    <w:name w:val="q4iawc"/>
    <w:basedOn w:val="Standardnpsmoodstavce"/>
    <w:rsid w:val="00F26741"/>
  </w:style>
  <w:style w:type="table" w:styleId="Mkatabulky">
    <w:name w:val="Table Grid"/>
    <w:basedOn w:val="Normlntabulka"/>
    <w:uiPriority w:val="39"/>
    <w:rsid w:val="00C56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8155A1"/>
    <w:pPr>
      <w:spacing w:after="200" w:line="240" w:lineRule="auto"/>
    </w:pPr>
    <w:rPr>
      <w:i/>
      <w:iCs/>
      <w:sz w:val="22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077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77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77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7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7B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2A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E5803"/>
    <w:rPr>
      <w:rFonts w:cstheme="minorHAns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E5803"/>
    <w:rPr>
      <w:rFonts w:cstheme="minorHAnsi"/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F80C11"/>
    <w:rPr>
      <w:rFonts w:eastAsia="Times New Roman" w:cstheme="minorHAnsi"/>
      <w:b/>
      <w:i/>
      <w:color w:val="202124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726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7265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726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7265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72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72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uiPriority w:val="39"/>
    <w:unhideWhenUsed/>
    <w:rsid w:val="002C50DE"/>
    <w:pPr>
      <w:spacing w:after="100"/>
    </w:pPr>
    <w:rPr>
      <w:b/>
    </w:rPr>
  </w:style>
  <w:style w:type="paragraph" w:styleId="Obsah2">
    <w:name w:val="toc 2"/>
    <w:basedOn w:val="Normln"/>
    <w:next w:val="Normln"/>
    <w:uiPriority w:val="39"/>
    <w:unhideWhenUsed/>
    <w:rsid w:val="002C50DE"/>
    <w:pPr>
      <w:spacing w:after="100"/>
      <w:ind w:left="567"/>
    </w:pPr>
  </w:style>
  <w:style w:type="paragraph" w:styleId="Obsah3">
    <w:name w:val="toc 3"/>
    <w:basedOn w:val="Normln"/>
    <w:next w:val="Normln"/>
    <w:uiPriority w:val="39"/>
    <w:unhideWhenUsed/>
    <w:rsid w:val="002C50DE"/>
    <w:pPr>
      <w:spacing w:after="100"/>
      <w:ind w:left="1134"/>
    </w:pPr>
    <w:rPr>
      <w:i/>
      <w:sz w:val="22"/>
    </w:rPr>
  </w:style>
  <w:style w:type="character" w:styleId="Hypertextovodkaz">
    <w:name w:val="Hyperlink"/>
    <w:basedOn w:val="Standardnpsmoodstavce"/>
    <w:uiPriority w:val="99"/>
    <w:unhideWhenUsed/>
    <w:rsid w:val="00775D8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7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D80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7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D80"/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47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477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477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DF653C"/>
    <w:rPr>
      <w:color w:val="808080"/>
    </w:rPr>
  </w:style>
  <w:style w:type="paragraph" w:styleId="Revize">
    <w:name w:val="Revision"/>
    <w:hidden/>
    <w:uiPriority w:val="99"/>
    <w:semiHidden/>
    <w:rsid w:val="00306A11"/>
    <w:pPr>
      <w:spacing w:after="0" w:line="240" w:lineRule="auto"/>
    </w:pPr>
    <w:rPr>
      <w:sz w:val="24"/>
    </w:rPr>
  </w:style>
  <w:style w:type="paragraph" w:styleId="Seznamobrzk">
    <w:name w:val="table of figures"/>
    <w:basedOn w:val="Normln"/>
    <w:next w:val="Normln"/>
    <w:uiPriority w:val="99"/>
    <w:unhideWhenUsed/>
    <w:rsid w:val="006D5274"/>
    <w:pPr>
      <w:spacing w:after="0"/>
    </w:pPr>
  </w:style>
  <w:style w:type="paragraph" w:styleId="Nadpisobsahu">
    <w:name w:val="TOC Heading"/>
    <w:basedOn w:val="Nadpis1"/>
    <w:next w:val="Normln"/>
    <w:uiPriority w:val="39"/>
    <w:unhideWhenUsed/>
    <w:qFormat/>
    <w:rsid w:val="002C50DE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eastAsia="cs-CZ"/>
    </w:rPr>
  </w:style>
  <w:style w:type="paragraph" w:customStyle="1" w:styleId="Default">
    <w:name w:val="Default"/>
    <w:rsid w:val="00C604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B52972"/>
    <w:pPr>
      <w:spacing w:after="0" w:line="240" w:lineRule="auto"/>
      <w:ind w:left="708"/>
      <w:jc w:val="left"/>
    </w:pPr>
    <w:rPr>
      <w:rFonts w:ascii="Century" w:eastAsia="Times New Roman" w:hAnsi="Century" w:cs="Century"/>
      <w:szCs w:val="21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52972"/>
    <w:rPr>
      <w:rFonts w:ascii="Century" w:eastAsia="Times New Roman" w:hAnsi="Century" w:cs="Century"/>
      <w:sz w:val="24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APA" Version="6">
  <b:Source>
    <b:Tag>C5mxnJ0libMQmLIH</b:Tag>
    <b:SourceType>JournalArticle</b:SourceType>
    <b:Author>
      <b:Author>
        <b:NameList>
          <b:Person>
            <b:Last>Kaelen</b:Last>
            <b:First>S.</b:First>
          </b:Person>
          <b:Person>
            <b:Last>van den Boogaard</b:Last>
            <b:First>W.</b:First>
          </b:Person>
          <b:Person>
            <b:Last>Pellecchia</b:Last>
            <b:First>U.</b:First>
          </b:Person>
          <b:Person>
            <b:Last>Spiers</b:Last>
            <b:First>S.</b:First>
          </b:Person>
          <b:Person>
            <b:Last>De Cramer</b:Last>
            <b:First>C.</b:First>
          </b:Person>
          <b:Person>
            <b:Last>Demaegd</b:Last>
            <b:First>G.</b:First>
          </b:Person>
          <b:Person>
            <b:Last>Fouqueray</b:Last>
            <b:First>E.</b:First>
          </b:Person>
          <b:Person>
            <b:Last>van den Bergh</b:Last>
            <b:First>R.</b:First>
          </b:Person>
          <b:Person>
            <b:Last>Goublomme</b:Last>
            <b:First>S.</b:First>
          </b:Person>
          <b:Person>
            <b:Last>Decroo</b:Last>
            <b:First>T.</b:First>
          </b:Person>
        </b:NameList>
      </b:Author>
    </b:Author>
    <b:JournalName>PLOS ONE</b:JournalName>
    <b:Volume>16</b:Volume>
    <b:Issue>3</b:Issue>
    <b:Year>2021</b:Year>
    <b:Pages>e0249098</b:Pages>
    <b:Title>How to bring residents’ psychosocial well-being to the heart of the fight against Covid-19 in Belgian nursing homes—A qualitative study</b:Title>
    <b:ShortTitle>How to bring residents’ psychosocial well-being to the heart of the fight against Covid-19 in Belgian nursing homes—A qualitative study</b:ShortTitle>
    <b:DOI>https://doi.org/10.1371/journal.pone.0249098</b:DOI>
    <b:RefOrder>2</b:RefOrder>
  </b:Source>
  <b:Source>
    <b:Tag>QpGszjj1pUAbsFyX</b:Tag>
    <b:SourceType>Case</b:SourceType>
    <b:Author>
      <b:Author>
        <b:Corporate>Česká republika</b:Corporate>
      </b:Author>
    </b:Author>
    <b:Amount>73/2000</b:Amount>
    <b:Jurisdiction>Česká republika</b:Jurisdiction>
    <b:Title>Zákon č. 240/2000 Sb., o krizovém řízení a o změně některých zákonů (krizový zákon)</b:Title>
    <b:ShortTitle>Zákon č. 240/2000 Sb., o krizovém řízení a o změně některých zákonů (krizový zákon)</b:ShortTitle>
    <b:URL>https://www.senat.cz/xqw/xervlet/pssenat/webNahled?id_doc=57382&amp;id_var=48672</b:URL>
    <b:YearAccessed/>
    <b:City/>
    <b:Medium/>
    <b:Comments/>
    <b:DOI/>
    <b:RefOrder>3</b:RefOrder>
  </b:Source>
  <b:Source>
    <b:Tag>hmqVy3oyaf1VfiuE</b:Tag>
    <b:SourceType>Misc</b:SourceType>
    <b:Title>Asociace poskytovatelů sociálních služeb ČR: Informaci poskytla viceprezidentka APSS ČR Daniela Lusková dne 15.4.2021, Hradec Králové</b:Title>
    <b:ShortTitle>Asociace poskytovatelů sociálních služeb ČR</b:ShortTitle>
    <b:Guid>{755D2EC9-CD9C-450D-BA68-04AA52E3DFDD}</b:Guid>
    <b:Year>2021</b:Year>
    <b:City/>
    <b:Volume/>
    <b:Issue/>
    <b:YearAccessed/>
    <b:Edition/>
    <b:Publisher/>
    <b:Medium/>
    <b:URL/>
    <b:Comments/>
    <b:DOI/>
    <b:RefOrder>4</b:RefOrder>
  </b:Source>
  <b:Source>
    <b:Tag>086sP8GIjmjdL4X1</b:Tag>
    <b:SourceType>JournalArticle</b:SourceType>
    <b:Author>
      <b:Author>
        <b:NameList>
          <b:Person>
            <b:Last>Jaarsveld</b:Last>
            <b:First>G. M.</b:First>
          </b:Person>
        </b:NameList>
      </b:Author>
    </b:Author>
    <b:JournalName>Frontiers in Psychiatry</b:JournalName>
    <b:Volume>11:577427</b:Volume>
    <b:Year>2020</b:Year>
    <b:City>Lausanne</b:City>
    <b:Title>The Effects of COVID-19 Among the Elderly Population: A Case for Closing the Digital Divide</b:Title>
    <b:ShortTitle>The Effects of COVID-19 Among the Elderly Population: A Case for Closing the Digital Divide</b:ShortTitle>
    <b:DOI>https://doi.org/10.3389/fpsyt.2020.577427</b:DOI>
    <b:RefOrder>1</b:RefOrder>
  </b:Source>
</b:Sources>
</file>

<file path=customXml/itemProps1.xml><?xml version="1.0" encoding="utf-8"?>
<ds:datastoreItem xmlns:ds="http://schemas.openxmlformats.org/officeDocument/2006/customXml" ds:itemID="{BCB34F33-3FEC-436D-9094-FFE518F9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2797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AMBIS</Company>
  <LinksUpToDate>false</LinksUpToDate>
  <CharactersWithSpaces>19267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Jana Pupíková, Ph.D.</dc:creator>
  <cp:keywords/>
  <dc:description/>
  <cp:lastModifiedBy>Ing. Petra Cibulková / APSS ČR</cp:lastModifiedBy>
  <cp:revision>2</cp:revision>
  <cp:lastPrinted>2023-09-20T05:34:00Z</cp:lastPrinted>
  <dcterms:created xsi:type="dcterms:W3CDTF">2023-09-20T13:29:00Z</dcterms:created>
  <dcterms:modified xsi:type="dcterms:W3CDTF">2023-09-20T13:29:00Z</dcterms:modified>
</cp:coreProperties>
</file>