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3F543" w14:textId="332D0DE3" w:rsidR="000E2022" w:rsidRDefault="00D62D9C" w:rsidP="000E2022">
      <w:pPr>
        <w:spacing w:after="0" w:line="240" w:lineRule="auto"/>
        <w:jc w:val="center"/>
        <w:rPr>
          <w:rFonts w:eastAsia="Times New Roman" w:cs="Calibri"/>
          <w:b/>
          <w:sz w:val="44"/>
          <w:szCs w:val="40"/>
          <w:lang w:eastAsia="cs-CZ"/>
        </w:rPr>
      </w:pPr>
      <w:r w:rsidRPr="00DF4E87">
        <w:rPr>
          <w:rFonts w:eastAsia="Times New Roman" w:cs="Calibri"/>
          <w:b/>
          <w:sz w:val="44"/>
          <w:szCs w:val="40"/>
          <w:lang w:eastAsia="cs-CZ"/>
        </w:rPr>
        <w:t>PŘIHLÁŠKA NOVÉHO ČLENA</w:t>
      </w:r>
    </w:p>
    <w:tbl>
      <w:tblPr>
        <w:tblpPr w:leftFromText="141" w:rightFromText="141" w:vertAnchor="page" w:horzAnchor="margin" w:tblpY="2836"/>
        <w:tblW w:w="9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6"/>
        <w:gridCol w:w="5221"/>
      </w:tblGrid>
      <w:tr w:rsidR="000E2022" w:rsidRPr="00DF4E87" w14:paraId="2699AE17" w14:textId="77777777" w:rsidTr="000E2022">
        <w:trPr>
          <w:trHeight w:val="965"/>
        </w:trPr>
        <w:tc>
          <w:tcPr>
            <w:tcW w:w="466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14:paraId="6C482229" w14:textId="77777777" w:rsidR="000E2022" w:rsidRPr="00DF4E87" w:rsidRDefault="000E2022" w:rsidP="000E2022">
            <w:pPr>
              <w:spacing w:after="0" w:line="240" w:lineRule="auto"/>
              <w:rPr>
                <w:rFonts w:eastAsia="Times New Roman" w:cs="Calibri"/>
                <w:b/>
                <w:sz w:val="28"/>
                <w:szCs w:val="24"/>
                <w:lang w:eastAsia="cs-CZ"/>
              </w:rPr>
            </w:pPr>
            <w:r w:rsidRPr="00DF4E87">
              <w:rPr>
                <w:rFonts w:eastAsia="Times New Roman" w:cs="Calibri"/>
                <w:b/>
                <w:sz w:val="28"/>
                <w:szCs w:val="24"/>
                <w:lang w:eastAsia="cs-CZ"/>
              </w:rPr>
              <w:t>Úplný název organizace</w:t>
            </w:r>
          </w:p>
          <w:p w14:paraId="2653610D" w14:textId="77777777" w:rsidR="000E2022" w:rsidRPr="00DF4E87" w:rsidRDefault="000E2022" w:rsidP="000E2022">
            <w:pPr>
              <w:spacing w:after="0" w:line="240" w:lineRule="auto"/>
              <w:rPr>
                <w:rFonts w:eastAsia="Times New Roman" w:cs="Calibri"/>
                <w:sz w:val="28"/>
                <w:szCs w:val="24"/>
                <w:lang w:eastAsia="cs-CZ"/>
              </w:rPr>
            </w:pPr>
          </w:p>
        </w:tc>
        <w:tc>
          <w:tcPr>
            <w:tcW w:w="522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7BF07C3" w14:textId="77777777" w:rsidR="000E2022" w:rsidRPr="00C6485D" w:rsidRDefault="000E2022" w:rsidP="000E2022">
            <w:pPr>
              <w:spacing w:before="60" w:after="60" w:line="240" w:lineRule="auto"/>
              <w:outlineLvl w:val="2"/>
              <w:rPr>
                <w:rFonts w:asciiTheme="minorHAnsi" w:eastAsia="Times New Roman" w:hAnsiTheme="minorHAnsi" w:cstheme="minorHAnsi"/>
                <w:b/>
                <w:bCs/>
                <w:color w:val="323232"/>
                <w:sz w:val="28"/>
                <w:szCs w:val="28"/>
                <w:lang w:eastAsia="cs-CZ"/>
              </w:rPr>
            </w:pPr>
          </w:p>
        </w:tc>
      </w:tr>
      <w:tr w:rsidR="000E2022" w:rsidRPr="00DF4E87" w14:paraId="0B0FDC68" w14:textId="77777777" w:rsidTr="000E2022">
        <w:trPr>
          <w:trHeight w:val="333"/>
        </w:trPr>
        <w:tc>
          <w:tcPr>
            <w:tcW w:w="46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0B8718F" w14:textId="77777777" w:rsidR="000E2022" w:rsidRPr="00DF4E87" w:rsidRDefault="000E2022" w:rsidP="000E2022">
            <w:pPr>
              <w:spacing w:after="0" w:line="240" w:lineRule="auto"/>
              <w:rPr>
                <w:rFonts w:eastAsia="Times New Roman" w:cs="Calibri"/>
                <w:sz w:val="28"/>
                <w:szCs w:val="24"/>
                <w:lang w:eastAsia="cs-CZ"/>
              </w:rPr>
            </w:pPr>
            <w:r w:rsidRPr="00DF4E87">
              <w:rPr>
                <w:rFonts w:eastAsia="Times New Roman" w:cs="Calibri"/>
                <w:sz w:val="28"/>
                <w:szCs w:val="24"/>
                <w:lang w:eastAsia="cs-CZ"/>
              </w:rPr>
              <w:t>Ulice a č. p.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EE9668B" w14:textId="77777777" w:rsidR="000E2022" w:rsidRPr="00DF4E87" w:rsidRDefault="000E2022" w:rsidP="000E2022">
            <w:pPr>
              <w:spacing w:after="0" w:line="240" w:lineRule="auto"/>
              <w:rPr>
                <w:rFonts w:eastAsia="Times New Roman" w:cs="Calibri"/>
                <w:b/>
                <w:sz w:val="28"/>
                <w:szCs w:val="24"/>
                <w:lang w:eastAsia="cs-CZ"/>
              </w:rPr>
            </w:pPr>
          </w:p>
        </w:tc>
      </w:tr>
      <w:tr w:rsidR="000E2022" w:rsidRPr="00DF4E87" w14:paraId="0D5D9A1C" w14:textId="77777777" w:rsidTr="000E2022">
        <w:trPr>
          <w:trHeight w:val="333"/>
        </w:trPr>
        <w:tc>
          <w:tcPr>
            <w:tcW w:w="46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A8749A2" w14:textId="77777777" w:rsidR="000E2022" w:rsidRPr="00DF4E87" w:rsidRDefault="000E2022" w:rsidP="000E2022">
            <w:pPr>
              <w:spacing w:after="0" w:line="240" w:lineRule="auto"/>
              <w:rPr>
                <w:rFonts w:eastAsia="Times New Roman" w:cs="Calibri"/>
                <w:sz w:val="28"/>
                <w:szCs w:val="24"/>
                <w:lang w:eastAsia="cs-CZ"/>
              </w:rPr>
            </w:pPr>
            <w:r w:rsidRPr="00DF4E87">
              <w:rPr>
                <w:rFonts w:eastAsia="Times New Roman" w:cs="Calibri"/>
                <w:sz w:val="28"/>
                <w:szCs w:val="24"/>
                <w:lang w:eastAsia="cs-CZ"/>
              </w:rPr>
              <w:t>PSČ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320D379" w14:textId="77777777" w:rsidR="000E2022" w:rsidRPr="00DF4E87" w:rsidRDefault="000E2022" w:rsidP="000E2022">
            <w:pPr>
              <w:spacing w:after="0" w:line="240" w:lineRule="auto"/>
              <w:rPr>
                <w:rFonts w:eastAsia="Times New Roman" w:cs="Calibri"/>
                <w:b/>
                <w:sz w:val="28"/>
                <w:szCs w:val="24"/>
                <w:lang w:eastAsia="cs-CZ"/>
              </w:rPr>
            </w:pPr>
          </w:p>
        </w:tc>
      </w:tr>
      <w:tr w:rsidR="000E2022" w:rsidRPr="00DF4E87" w14:paraId="7FC0720F" w14:textId="77777777" w:rsidTr="000E2022">
        <w:trPr>
          <w:trHeight w:val="333"/>
        </w:trPr>
        <w:tc>
          <w:tcPr>
            <w:tcW w:w="46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AEDCCC8" w14:textId="77777777" w:rsidR="000E2022" w:rsidRPr="00DF4E87" w:rsidRDefault="000E2022" w:rsidP="000E2022">
            <w:pPr>
              <w:spacing w:after="0" w:line="240" w:lineRule="auto"/>
              <w:rPr>
                <w:rFonts w:eastAsia="Times New Roman" w:cs="Calibri"/>
                <w:sz w:val="28"/>
                <w:szCs w:val="24"/>
                <w:lang w:eastAsia="cs-CZ"/>
              </w:rPr>
            </w:pPr>
            <w:r w:rsidRPr="00DF4E87">
              <w:rPr>
                <w:rFonts w:eastAsia="Times New Roman" w:cs="Calibri"/>
                <w:sz w:val="28"/>
                <w:szCs w:val="24"/>
                <w:lang w:eastAsia="cs-CZ"/>
              </w:rPr>
              <w:t>Město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FD5FFBA" w14:textId="77777777" w:rsidR="000E2022" w:rsidRPr="00DF4E87" w:rsidRDefault="000E2022" w:rsidP="000E2022">
            <w:pPr>
              <w:spacing w:after="0" w:line="240" w:lineRule="auto"/>
              <w:rPr>
                <w:rFonts w:eastAsia="Times New Roman" w:cs="Calibri"/>
                <w:b/>
                <w:sz w:val="28"/>
                <w:szCs w:val="24"/>
                <w:lang w:eastAsia="cs-CZ"/>
              </w:rPr>
            </w:pPr>
          </w:p>
        </w:tc>
      </w:tr>
      <w:tr w:rsidR="000E2022" w:rsidRPr="00DF4E87" w14:paraId="6CD57C1E" w14:textId="77777777" w:rsidTr="000E2022">
        <w:trPr>
          <w:trHeight w:val="333"/>
        </w:trPr>
        <w:tc>
          <w:tcPr>
            <w:tcW w:w="46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14:paraId="14E4B472" w14:textId="77777777" w:rsidR="000E2022" w:rsidRPr="00DF4E87" w:rsidRDefault="000E2022" w:rsidP="000E2022">
            <w:pPr>
              <w:tabs>
                <w:tab w:val="center" w:pos="2272"/>
              </w:tabs>
              <w:spacing w:after="0" w:line="240" w:lineRule="auto"/>
              <w:rPr>
                <w:rFonts w:eastAsia="Times New Roman" w:cs="Calibri"/>
                <w:sz w:val="28"/>
                <w:szCs w:val="24"/>
                <w:lang w:eastAsia="cs-CZ"/>
              </w:rPr>
            </w:pPr>
            <w:r w:rsidRPr="00DF4E87">
              <w:rPr>
                <w:rFonts w:eastAsia="Times New Roman" w:cs="Calibri"/>
                <w:sz w:val="28"/>
                <w:szCs w:val="24"/>
                <w:lang w:eastAsia="cs-CZ"/>
              </w:rPr>
              <w:t>IČ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4EB2ACB" w14:textId="77777777" w:rsidR="000E2022" w:rsidRPr="00DF4E87" w:rsidRDefault="000E2022" w:rsidP="000E2022">
            <w:pPr>
              <w:spacing w:after="0" w:line="240" w:lineRule="auto"/>
              <w:rPr>
                <w:rFonts w:eastAsia="Times New Roman" w:cs="Calibri"/>
                <w:b/>
                <w:sz w:val="28"/>
                <w:szCs w:val="24"/>
                <w:lang w:eastAsia="cs-CZ"/>
              </w:rPr>
            </w:pPr>
          </w:p>
        </w:tc>
      </w:tr>
      <w:tr w:rsidR="000E2022" w:rsidRPr="00DF4E87" w14:paraId="184F0261" w14:textId="77777777" w:rsidTr="000E2022">
        <w:trPr>
          <w:trHeight w:val="333"/>
        </w:trPr>
        <w:tc>
          <w:tcPr>
            <w:tcW w:w="46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5078AF3" w14:textId="77777777" w:rsidR="000E2022" w:rsidRPr="00DF4E87" w:rsidRDefault="000E2022" w:rsidP="000E2022">
            <w:pPr>
              <w:tabs>
                <w:tab w:val="center" w:pos="2272"/>
              </w:tabs>
              <w:spacing w:after="0" w:line="240" w:lineRule="auto"/>
              <w:rPr>
                <w:rFonts w:eastAsia="Times New Roman" w:cs="Calibri"/>
                <w:sz w:val="28"/>
                <w:szCs w:val="24"/>
                <w:lang w:eastAsia="cs-CZ"/>
              </w:rPr>
            </w:pPr>
            <w:r w:rsidRPr="00DF4E87">
              <w:rPr>
                <w:rFonts w:eastAsia="Times New Roman" w:cs="Calibri"/>
                <w:sz w:val="28"/>
                <w:szCs w:val="24"/>
                <w:lang w:eastAsia="cs-CZ"/>
              </w:rPr>
              <w:t>DIČ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D6A7674" w14:textId="77777777" w:rsidR="000E2022" w:rsidRPr="00DF4E87" w:rsidRDefault="000E2022" w:rsidP="000E2022">
            <w:pPr>
              <w:spacing w:after="0" w:line="240" w:lineRule="auto"/>
              <w:rPr>
                <w:rFonts w:eastAsia="Times New Roman" w:cs="Calibri"/>
                <w:b/>
                <w:sz w:val="28"/>
                <w:szCs w:val="24"/>
                <w:lang w:eastAsia="cs-CZ"/>
              </w:rPr>
            </w:pPr>
          </w:p>
        </w:tc>
      </w:tr>
      <w:tr w:rsidR="000E2022" w:rsidRPr="00DF4E87" w14:paraId="3AFF25A2" w14:textId="77777777" w:rsidTr="000E2022">
        <w:trPr>
          <w:trHeight w:val="351"/>
        </w:trPr>
        <w:tc>
          <w:tcPr>
            <w:tcW w:w="4666" w:type="dxa"/>
            <w:tcBorders>
              <w:top w:val="single" w:sz="4" w:space="0" w:color="000000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A1B0C98" w14:textId="77777777" w:rsidR="000E2022" w:rsidRPr="00DF4E87" w:rsidRDefault="000E2022" w:rsidP="000E2022">
            <w:pPr>
              <w:tabs>
                <w:tab w:val="center" w:pos="2272"/>
              </w:tabs>
              <w:spacing w:after="0" w:line="240" w:lineRule="auto"/>
              <w:rPr>
                <w:rFonts w:eastAsia="Times New Roman" w:cs="Calibri"/>
                <w:sz w:val="28"/>
                <w:szCs w:val="24"/>
                <w:lang w:eastAsia="cs-CZ"/>
              </w:rPr>
            </w:pPr>
            <w:r w:rsidRPr="00DF4E87">
              <w:rPr>
                <w:rFonts w:eastAsia="Times New Roman" w:cs="Calibri"/>
                <w:sz w:val="28"/>
                <w:szCs w:val="24"/>
                <w:lang w:eastAsia="cs-CZ"/>
              </w:rPr>
              <w:t>Kraj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ABEF663" w14:textId="77777777" w:rsidR="000E2022" w:rsidRPr="00DF4E87" w:rsidRDefault="000E2022" w:rsidP="000E2022">
            <w:pPr>
              <w:spacing w:after="0" w:line="240" w:lineRule="auto"/>
              <w:rPr>
                <w:rFonts w:eastAsia="Times New Roman" w:cs="Calibri"/>
                <w:b/>
                <w:sz w:val="28"/>
                <w:szCs w:val="24"/>
                <w:lang w:eastAsia="cs-CZ"/>
              </w:rPr>
            </w:pPr>
          </w:p>
        </w:tc>
      </w:tr>
      <w:tr w:rsidR="000E2022" w:rsidRPr="00DF4E87" w14:paraId="6187111A" w14:textId="77777777" w:rsidTr="000E2022">
        <w:trPr>
          <w:trHeight w:val="316"/>
        </w:trPr>
        <w:tc>
          <w:tcPr>
            <w:tcW w:w="4666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9538061" w14:textId="77777777" w:rsidR="000E2022" w:rsidRPr="00DF4E87" w:rsidRDefault="000E2022" w:rsidP="000E2022">
            <w:pPr>
              <w:tabs>
                <w:tab w:val="center" w:pos="2272"/>
              </w:tabs>
              <w:spacing w:after="0" w:line="240" w:lineRule="auto"/>
              <w:rPr>
                <w:rFonts w:eastAsia="Times New Roman" w:cs="Calibri"/>
                <w:sz w:val="28"/>
                <w:szCs w:val="24"/>
                <w:lang w:eastAsia="cs-CZ"/>
              </w:rPr>
            </w:pPr>
            <w:r w:rsidRPr="00DF4E87">
              <w:rPr>
                <w:rFonts w:eastAsia="Times New Roman" w:cs="Calibri"/>
                <w:sz w:val="28"/>
                <w:szCs w:val="24"/>
                <w:lang w:eastAsia="cs-CZ"/>
              </w:rPr>
              <w:t>Zřizovatel</w:t>
            </w:r>
          </w:p>
        </w:tc>
        <w:tc>
          <w:tcPr>
            <w:tcW w:w="5221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37102D9" w14:textId="77777777" w:rsidR="000E2022" w:rsidRPr="00DF4E87" w:rsidRDefault="000E2022" w:rsidP="000E2022">
            <w:pPr>
              <w:spacing w:after="0" w:line="240" w:lineRule="auto"/>
              <w:rPr>
                <w:rFonts w:eastAsia="Times New Roman" w:cs="Calibri"/>
                <w:b/>
                <w:sz w:val="28"/>
                <w:szCs w:val="24"/>
                <w:lang w:eastAsia="cs-CZ"/>
              </w:rPr>
            </w:pPr>
          </w:p>
        </w:tc>
      </w:tr>
      <w:tr w:rsidR="000E2022" w:rsidRPr="00DF4E87" w14:paraId="61BF727A" w14:textId="77777777" w:rsidTr="000E2022">
        <w:trPr>
          <w:trHeight w:val="351"/>
        </w:trPr>
        <w:tc>
          <w:tcPr>
            <w:tcW w:w="46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5A7FD39" w14:textId="77777777" w:rsidR="000E2022" w:rsidRPr="00DF4E87" w:rsidRDefault="000E2022" w:rsidP="000E2022">
            <w:pPr>
              <w:tabs>
                <w:tab w:val="center" w:pos="2272"/>
              </w:tabs>
              <w:spacing w:after="0" w:line="240" w:lineRule="auto"/>
              <w:rPr>
                <w:rFonts w:eastAsia="Times New Roman" w:cs="Calibri"/>
                <w:sz w:val="28"/>
                <w:szCs w:val="24"/>
                <w:lang w:eastAsia="cs-CZ"/>
              </w:rPr>
            </w:pPr>
            <w:r w:rsidRPr="00DF4E87">
              <w:rPr>
                <w:rFonts w:eastAsia="Times New Roman" w:cs="Calibri"/>
                <w:sz w:val="28"/>
                <w:szCs w:val="24"/>
                <w:lang w:eastAsia="cs-CZ"/>
              </w:rPr>
              <w:t>Webové stránky</w:t>
            </w:r>
          </w:p>
        </w:tc>
        <w:tc>
          <w:tcPr>
            <w:tcW w:w="52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8AA20F6" w14:textId="77777777" w:rsidR="000E2022" w:rsidRPr="00DF4E87" w:rsidRDefault="000E2022" w:rsidP="000E2022">
            <w:pPr>
              <w:spacing w:after="0" w:line="240" w:lineRule="auto"/>
              <w:rPr>
                <w:rFonts w:eastAsia="Times New Roman" w:cs="Calibri"/>
                <w:sz w:val="28"/>
                <w:szCs w:val="24"/>
                <w:lang w:eastAsia="cs-CZ"/>
              </w:rPr>
            </w:pPr>
          </w:p>
        </w:tc>
      </w:tr>
      <w:tr w:rsidR="000E2022" w:rsidRPr="00DF4E87" w14:paraId="483C6171" w14:textId="77777777" w:rsidTr="000E2022">
        <w:trPr>
          <w:trHeight w:val="351"/>
        </w:trPr>
        <w:tc>
          <w:tcPr>
            <w:tcW w:w="46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897AEDB" w14:textId="77777777" w:rsidR="000E2022" w:rsidRPr="00DF4E87" w:rsidRDefault="000E2022" w:rsidP="000E2022">
            <w:pPr>
              <w:tabs>
                <w:tab w:val="center" w:pos="2272"/>
              </w:tabs>
              <w:spacing w:after="0" w:line="240" w:lineRule="auto"/>
              <w:rPr>
                <w:rFonts w:eastAsia="Times New Roman" w:cs="Calibri"/>
                <w:sz w:val="28"/>
                <w:szCs w:val="24"/>
                <w:lang w:eastAsia="cs-CZ"/>
              </w:rPr>
            </w:pPr>
            <w:r w:rsidRPr="00DF4E87">
              <w:rPr>
                <w:rFonts w:eastAsia="Times New Roman" w:cs="Calibri"/>
                <w:sz w:val="28"/>
                <w:szCs w:val="24"/>
                <w:lang w:eastAsia="cs-CZ"/>
              </w:rPr>
              <w:t>Číslo bankovního účtu</w:t>
            </w:r>
          </w:p>
        </w:tc>
        <w:tc>
          <w:tcPr>
            <w:tcW w:w="52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E1BB6B0" w14:textId="77777777" w:rsidR="000E2022" w:rsidRPr="00DF4E87" w:rsidRDefault="000E2022" w:rsidP="000E2022">
            <w:pPr>
              <w:spacing w:after="0" w:line="240" w:lineRule="auto"/>
              <w:rPr>
                <w:rFonts w:eastAsia="Times New Roman" w:cs="Calibri"/>
                <w:sz w:val="28"/>
                <w:szCs w:val="24"/>
                <w:lang w:eastAsia="cs-CZ"/>
              </w:rPr>
            </w:pPr>
          </w:p>
        </w:tc>
      </w:tr>
      <w:tr w:rsidR="000E2022" w:rsidRPr="00DF4E87" w14:paraId="3A67D4A5" w14:textId="77777777" w:rsidTr="000E2022">
        <w:trPr>
          <w:trHeight w:val="351"/>
        </w:trPr>
        <w:tc>
          <w:tcPr>
            <w:tcW w:w="46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F730E48" w14:textId="77777777" w:rsidR="000E2022" w:rsidRPr="00DF4E87" w:rsidRDefault="000E2022" w:rsidP="000E2022">
            <w:pPr>
              <w:spacing w:after="0" w:line="240" w:lineRule="auto"/>
              <w:rPr>
                <w:rFonts w:eastAsia="Times New Roman" w:cs="Calibri"/>
                <w:sz w:val="28"/>
                <w:szCs w:val="24"/>
                <w:lang w:eastAsia="cs-CZ"/>
              </w:rPr>
            </w:pPr>
            <w:r w:rsidRPr="00DF4E87">
              <w:rPr>
                <w:rFonts w:eastAsia="Times New Roman" w:cs="Calibri"/>
                <w:sz w:val="28"/>
                <w:szCs w:val="24"/>
                <w:lang w:eastAsia="cs-CZ"/>
              </w:rPr>
              <w:t>Kapacita zařízení</w:t>
            </w:r>
          </w:p>
        </w:tc>
        <w:tc>
          <w:tcPr>
            <w:tcW w:w="52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BF7BF05" w14:textId="77777777" w:rsidR="000E2022" w:rsidRPr="00DF4E87" w:rsidRDefault="000E2022" w:rsidP="000E2022">
            <w:pPr>
              <w:spacing w:after="0" w:line="240" w:lineRule="auto"/>
              <w:rPr>
                <w:rFonts w:eastAsia="Times New Roman" w:cs="Calibri"/>
                <w:b/>
                <w:sz w:val="28"/>
                <w:szCs w:val="24"/>
                <w:lang w:eastAsia="cs-CZ"/>
              </w:rPr>
            </w:pPr>
          </w:p>
        </w:tc>
      </w:tr>
      <w:tr w:rsidR="000E2022" w:rsidRPr="00DF4E87" w14:paraId="74E11E9A" w14:textId="77777777" w:rsidTr="000E2022">
        <w:trPr>
          <w:trHeight w:val="333"/>
        </w:trPr>
        <w:tc>
          <w:tcPr>
            <w:tcW w:w="466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58FC3" w14:textId="77777777" w:rsidR="000E2022" w:rsidRPr="00DF4E87" w:rsidRDefault="000E2022" w:rsidP="000E2022">
            <w:pPr>
              <w:spacing w:after="0" w:line="240" w:lineRule="auto"/>
              <w:rPr>
                <w:rFonts w:eastAsia="Times New Roman" w:cs="Calibri"/>
                <w:sz w:val="28"/>
                <w:szCs w:val="24"/>
                <w:lang w:eastAsia="cs-CZ"/>
              </w:rPr>
            </w:pPr>
            <w:r w:rsidRPr="00DF4E87">
              <w:rPr>
                <w:rFonts w:eastAsia="Times New Roman" w:cs="Calibri"/>
                <w:sz w:val="28"/>
                <w:szCs w:val="24"/>
                <w:lang w:eastAsia="cs-CZ"/>
              </w:rPr>
              <w:t xml:space="preserve">Počet zaměstnanců </w:t>
            </w:r>
          </w:p>
        </w:tc>
        <w:tc>
          <w:tcPr>
            <w:tcW w:w="522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79132B" w14:textId="77777777" w:rsidR="000E2022" w:rsidRPr="00DF4E87" w:rsidRDefault="000E2022" w:rsidP="000E2022">
            <w:pPr>
              <w:spacing w:after="0" w:line="240" w:lineRule="auto"/>
              <w:rPr>
                <w:rFonts w:eastAsia="Times New Roman" w:cs="Calibri"/>
                <w:b/>
                <w:sz w:val="28"/>
                <w:szCs w:val="24"/>
                <w:lang w:eastAsia="cs-CZ"/>
              </w:rPr>
            </w:pPr>
          </w:p>
        </w:tc>
      </w:tr>
      <w:tr w:rsidR="000E2022" w:rsidRPr="00DF4E87" w14:paraId="53065403" w14:textId="77777777" w:rsidTr="000E2022">
        <w:trPr>
          <w:trHeight w:val="739"/>
        </w:trPr>
        <w:tc>
          <w:tcPr>
            <w:tcW w:w="466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14:paraId="7B5FECCF" w14:textId="77777777" w:rsidR="000E2022" w:rsidRPr="00DF4E87" w:rsidRDefault="000E2022" w:rsidP="000E2022">
            <w:pPr>
              <w:tabs>
                <w:tab w:val="center" w:pos="2272"/>
              </w:tabs>
              <w:spacing w:after="0" w:line="240" w:lineRule="auto"/>
              <w:rPr>
                <w:rFonts w:eastAsia="Times New Roman" w:cs="Calibri"/>
                <w:b/>
                <w:sz w:val="28"/>
                <w:szCs w:val="24"/>
                <w:lang w:eastAsia="cs-CZ"/>
              </w:rPr>
            </w:pPr>
            <w:r w:rsidRPr="00DF4E87">
              <w:rPr>
                <w:rFonts w:eastAsia="Times New Roman" w:cs="Calibri"/>
                <w:b/>
                <w:sz w:val="28"/>
                <w:szCs w:val="24"/>
                <w:lang w:eastAsia="cs-CZ"/>
              </w:rPr>
              <w:t>Fakturační adresa</w:t>
            </w:r>
            <w:r w:rsidRPr="00DF4E87">
              <w:rPr>
                <w:rFonts w:eastAsia="Times New Roman" w:cs="Calibri"/>
                <w:b/>
                <w:color w:val="FF0000"/>
                <w:sz w:val="28"/>
                <w:szCs w:val="24"/>
                <w:lang w:eastAsia="cs-CZ"/>
              </w:rPr>
              <w:t>*</w:t>
            </w:r>
          </w:p>
          <w:p w14:paraId="2A0CAC93" w14:textId="77777777" w:rsidR="000E2022" w:rsidRPr="00DF4E87" w:rsidRDefault="000E2022" w:rsidP="000E2022">
            <w:pPr>
              <w:tabs>
                <w:tab w:val="center" w:pos="2272"/>
              </w:tabs>
              <w:spacing w:after="0" w:line="240" w:lineRule="auto"/>
              <w:rPr>
                <w:rFonts w:eastAsia="Times New Roman" w:cs="Calibri"/>
                <w:sz w:val="28"/>
                <w:szCs w:val="24"/>
                <w:lang w:eastAsia="cs-CZ"/>
              </w:rPr>
            </w:pPr>
            <w:r w:rsidRPr="00DF4E87">
              <w:rPr>
                <w:rFonts w:eastAsia="Times New Roman" w:cs="Calibri"/>
                <w:sz w:val="28"/>
                <w:szCs w:val="24"/>
                <w:lang w:eastAsia="cs-CZ"/>
              </w:rPr>
              <w:t>Název organizace</w:t>
            </w:r>
          </w:p>
        </w:tc>
        <w:tc>
          <w:tcPr>
            <w:tcW w:w="522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345421E" w14:textId="77777777" w:rsidR="000E2022" w:rsidRPr="00C6485D" w:rsidRDefault="000E2022" w:rsidP="000E202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cs-CZ"/>
              </w:rPr>
            </w:pPr>
          </w:p>
        </w:tc>
      </w:tr>
      <w:tr w:rsidR="000E2022" w:rsidRPr="00DF4E87" w14:paraId="2BC8D4BD" w14:textId="77777777" w:rsidTr="000E2022">
        <w:trPr>
          <w:trHeight w:val="333"/>
        </w:trPr>
        <w:tc>
          <w:tcPr>
            <w:tcW w:w="46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4D1CC22" w14:textId="77777777" w:rsidR="000E2022" w:rsidRPr="00DF4E87" w:rsidRDefault="000E2022" w:rsidP="000E2022">
            <w:pPr>
              <w:tabs>
                <w:tab w:val="center" w:pos="2272"/>
              </w:tabs>
              <w:spacing w:after="0" w:line="240" w:lineRule="auto"/>
              <w:rPr>
                <w:rFonts w:eastAsia="Times New Roman" w:cs="Calibri"/>
                <w:sz w:val="28"/>
                <w:szCs w:val="24"/>
                <w:lang w:eastAsia="cs-CZ"/>
              </w:rPr>
            </w:pPr>
            <w:r w:rsidRPr="00DF4E87">
              <w:rPr>
                <w:rFonts w:eastAsia="Times New Roman" w:cs="Calibri"/>
                <w:sz w:val="28"/>
                <w:szCs w:val="24"/>
                <w:lang w:eastAsia="cs-CZ"/>
              </w:rPr>
              <w:t>Ulice a č. p.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F911468" w14:textId="77777777" w:rsidR="000E2022" w:rsidRPr="00DF4E87" w:rsidRDefault="000E2022" w:rsidP="000E2022">
            <w:pPr>
              <w:spacing w:after="0" w:line="240" w:lineRule="auto"/>
              <w:rPr>
                <w:rFonts w:eastAsia="Times New Roman" w:cs="Calibri"/>
                <w:b/>
                <w:sz w:val="28"/>
                <w:szCs w:val="24"/>
                <w:lang w:eastAsia="cs-CZ"/>
              </w:rPr>
            </w:pPr>
          </w:p>
        </w:tc>
      </w:tr>
      <w:tr w:rsidR="000E2022" w:rsidRPr="00DF4E87" w14:paraId="1D82D939" w14:textId="77777777" w:rsidTr="000E2022">
        <w:trPr>
          <w:trHeight w:val="333"/>
        </w:trPr>
        <w:tc>
          <w:tcPr>
            <w:tcW w:w="46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2963358" w14:textId="77777777" w:rsidR="000E2022" w:rsidRPr="00DF4E87" w:rsidRDefault="000E2022" w:rsidP="000E2022">
            <w:pPr>
              <w:tabs>
                <w:tab w:val="center" w:pos="2272"/>
              </w:tabs>
              <w:spacing w:after="0" w:line="240" w:lineRule="auto"/>
              <w:rPr>
                <w:rFonts w:eastAsia="Times New Roman" w:cs="Calibri"/>
                <w:sz w:val="28"/>
                <w:szCs w:val="24"/>
                <w:lang w:eastAsia="cs-CZ"/>
              </w:rPr>
            </w:pPr>
            <w:r w:rsidRPr="00DF4E87">
              <w:rPr>
                <w:rFonts w:eastAsia="Times New Roman" w:cs="Calibri"/>
                <w:sz w:val="28"/>
                <w:szCs w:val="24"/>
                <w:lang w:eastAsia="cs-CZ"/>
              </w:rPr>
              <w:t>PSČ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73CAB41" w14:textId="77777777" w:rsidR="000E2022" w:rsidRPr="00DF4E87" w:rsidRDefault="000E2022" w:rsidP="000E2022">
            <w:pPr>
              <w:spacing w:after="0" w:line="240" w:lineRule="auto"/>
              <w:rPr>
                <w:rFonts w:eastAsia="Times New Roman" w:cs="Calibri"/>
                <w:b/>
                <w:sz w:val="28"/>
                <w:szCs w:val="24"/>
                <w:lang w:eastAsia="cs-CZ"/>
              </w:rPr>
            </w:pPr>
          </w:p>
        </w:tc>
      </w:tr>
      <w:tr w:rsidR="000E2022" w:rsidRPr="00DF4E87" w14:paraId="5432C9F3" w14:textId="77777777" w:rsidTr="000E2022">
        <w:trPr>
          <w:trHeight w:val="333"/>
        </w:trPr>
        <w:tc>
          <w:tcPr>
            <w:tcW w:w="466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D415CE" w14:textId="77777777" w:rsidR="000E2022" w:rsidRPr="00DF4E87" w:rsidRDefault="000E2022" w:rsidP="000E2022">
            <w:pPr>
              <w:tabs>
                <w:tab w:val="center" w:pos="2272"/>
              </w:tabs>
              <w:spacing w:after="0" w:line="240" w:lineRule="auto"/>
              <w:rPr>
                <w:rFonts w:eastAsia="Times New Roman" w:cs="Calibri"/>
                <w:sz w:val="28"/>
                <w:szCs w:val="24"/>
                <w:lang w:eastAsia="cs-CZ"/>
              </w:rPr>
            </w:pPr>
            <w:r w:rsidRPr="00DF4E87">
              <w:rPr>
                <w:rFonts w:eastAsia="Times New Roman" w:cs="Calibri"/>
                <w:sz w:val="28"/>
                <w:szCs w:val="24"/>
                <w:lang w:eastAsia="cs-CZ"/>
              </w:rPr>
              <w:t>Město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555F38" w14:textId="77777777" w:rsidR="000E2022" w:rsidRPr="00DF4E87" w:rsidRDefault="000E2022" w:rsidP="000E2022">
            <w:pPr>
              <w:spacing w:after="0" w:line="240" w:lineRule="auto"/>
              <w:rPr>
                <w:rFonts w:eastAsia="Times New Roman" w:cs="Calibri"/>
                <w:b/>
                <w:sz w:val="28"/>
                <w:szCs w:val="24"/>
                <w:lang w:eastAsia="cs-CZ"/>
              </w:rPr>
            </w:pPr>
          </w:p>
        </w:tc>
      </w:tr>
      <w:tr w:rsidR="000E2022" w:rsidRPr="00DF4E87" w14:paraId="76605D3D" w14:textId="77777777" w:rsidTr="000E2022">
        <w:trPr>
          <w:trHeight w:val="343"/>
        </w:trPr>
        <w:tc>
          <w:tcPr>
            <w:tcW w:w="46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3B7A4A9E" w14:textId="77777777" w:rsidR="000E2022" w:rsidRPr="00DF4E87" w:rsidRDefault="000E2022" w:rsidP="000E2022">
            <w:pPr>
              <w:spacing w:after="0" w:line="240" w:lineRule="auto"/>
              <w:rPr>
                <w:rFonts w:eastAsia="Times New Roman" w:cs="Calibri"/>
                <w:b/>
                <w:sz w:val="28"/>
                <w:szCs w:val="24"/>
                <w:lang w:eastAsia="cs-CZ"/>
              </w:rPr>
            </w:pPr>
            <w:r w:rsidRPr="00DF4E87">
              <w:rPr>
                <w:rFonts w:eastAsia="Times New Roman" w:cs="Calibri"/>
                <w:b/>
                <w:sz w:val="28"/>
                <w:szCs w:val="24"/>
                <w:lang w:eastAsia="cs-CZ"/>
              </w:rPr>
              <w:t xml:space="preserve">Statutární zástupce </w:t>
            </w:r>
          </w:p>
          <w:p w14:paraId="5D8D52FB" w14:textId="77777777" w:rsidR="000E2022" w:rsidRPr="00DF4E87" w:rsidRDefault="000E2022" w:rsidP="000E2022">
            <w:pPr>
              <w:spacing w:after="0" w:line="240" w:lineRule="auto"/>
              <w:rPr>
                <w:rFonts w:eastAsia="Times New Roman" w:cs="Calibri"/>
                <w:sz w:val="28"/>
                <w:szCs w:val="24"/>
                <w:lang w:eastAsia="cs-CZ"/>
              </w:rPr>
            </w:pPr>
            <w:r w:rsidRPr="00DF4E87">
              <w:rPr>
                <w:rFonts w:eastAsia="Times New Roman" w:cs="Calibri"/>
                <w:sz w:val="28"/>
                <w:szCs w:val="24"/>
                <w:lang w:eastAsia="cs-CZ"/>
              </w:rPr>
              <w:t>(jméno, příjmení, titul, funkce)</w:t>
            </w:r>
          </w:p>
        </w:tc>
        <w:tc>
          <w:tcPr>
            <w:tcW w:w="522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1B5613F" w14:textId="77777777" w:rsidR="000E2022" w:rsidRPr="00DF4E87" w:rsidRDefault="000E2022" w:rsidP="000E2022">
            <w:pPr>
              <w:spacing w:after="0" w:line="240" w:lineRule="auto"/>
              <w:rPr>
                <w:rFonts w:eastAsia="Times New Roman" w:cs="Calibri"/>
                <w:b/>
                <w:sz w:val="28"/>
                <w:szCs w:val="24"/>
                <w:lang w:eastAsia="cs-CZ"/>
              </w:rPr>
            </w:pPr>
          </w:p>
        </w:tc>
      </w:tr>
      <w:tr w:rsidR="000E2022" w:rsidRPr="00DF4E87" w14:paraId="58646F22" w14:textId="77777777" w:rsidTr="000E2022">
        <w:trPr>
          <w:trHeight w:val="342"/>
        </w:trPr>
        <w:tc>
          <w:tcPr>
            <w:tcW w:w="4666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9E5E591" w14:textId="77777777" w:rsidR="000E2022" w:rsidRPr="00DF4E87" w:rsidRDefault="000E2022" w:rsidP="000E2022">
            <w:pPr>
              <w:spacing w:after="0" w:line="240" w:lineRule="auto"/>
              <w:rPr>
                <w:rFonts w:eastAsia="Times New Roman" w:cs="Calibri"/>
                <w:b/>
                <w:sz w:val="28"/>
                <w:szCs w:val="24"/>
                <w:lang w:eastAsia="cs-CZ"/>
              </w:rPr>
            </w:pPr>
          </w:p>
        </w:tc>
        <w:tc>
          <w:tcPr>
            <w:tcW w:w="522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3A4E7FC" w14:textId="77777777" w:rsidR="000E2022" w:rsidRPr="00DF4E87" w:rsidRDefault="000E2022" w:rsidP="000E2022">
            <w:pPr>
              <w:spacing w:after="0" w:line="240" w:lineRule="auto"/>
              <w:rPr>
                <w:rFonts w:eastAsia="Times New Roman" w:cs="Calibri"/>
                <w:b/>
                <w:sz w:val="28"/>
                <w:szCs w:val="24"/>
                <w:lang w:eastAsia="cs-CZ"/>
              </w:rPr>
            </w:pPr>
          </w:p>
        </w:tc>
      </w:tr>
      <w:tr w:rsidR="000E2022" w:rsidRPr="00DF4E87" w14:paraId="50D4A933" w14:textId="77777777" w:rsidTr="000E2022">
        <w:trPr>
          <w:trHeight w:val="333"/>
        </w:trPr>
        <w:tc>
          <w:tcPr>
            <w:tcW w:w="46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14:paraId="20085B39" w14:textId="77777777" w:rsidR="000E2022" w:rsidRPr="00DF4E87" w:rsidRDefault="000E2022" w:rsidP="000E2022">
            <w:pPr>
              <w:spacing w:after="0" w:line="240" w:lineRule="auto"/>
              <w:rPr>
                <w:rFonts w:eastAsia="Times New Roman" w:cs="Calibri"/>
                <w:sz w:val="28"/>
                <w:szCs w:val="24"/>
                <w:lang w:eastAsia="cs-CZ"/>
              </w:rPr>
            </w:pPr>
            <w:r w:rsidRPr="00DF4E87">
              <w:rPr>
                <w:rFonts w:eastAsia="Times New Roman" w:cs="Calibri"/>
                <w:sz w:val="28"/>
                <w:szCs w:val="24"/>
                <w:lang w:eastAsia="cs-CZ"/>
              </w:rPr>
              <w:t>Telefon/ Mobilní telefon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BA05473" w14:textId="77777777" w:rsidR="000E2022" w:rsidRPr="00DF4E87" w:rsidRDefault="000E2022" w:rsidP="000E2022">
            <w:pPr>
              <w:spacing w:after="0" w:line="240" w:lineRule="auto"/>
              <w:rPr>
                <w:rFonts w:eastAsia="Times New Roman" w:cs="Calibri"/>
                <w:b/>
                <w:sz w:val="28"/>
                <w:szCs w:val="24"/>
                <w:lang w:eastAsia="cs-CZ"/>
              </w:rPr>
            </w:pPr>
          </w:p>
        </w:tc>
      </w:tr>
      <w:tr w:rsidR="000E2022" w:rsidRPr="00DF4E87" w14:paraId="23D93FC1" w14:textId="77777777" w:rsidTr="000E2022">
        <w:trPr>
          <w:trHeight w:val="333"/>
        </w:trPr>
        <w:tc>
          <w:tcPr>
            <w:tcW w:w="466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96BF940" w14:textId="77777777" w:rsidR="000E2022" w:rsidRPr="00DF4E87" w:rsidRDefault="000E2022" w:rsidP="000E2022">
            <w:pPr>
              <w:spacing w:after="0" w:line="240" w:lineRule="auto"/>
              <w:rPr>
                <w:rFonts w:eastAsia="Times New Roman" w:cs="Calibri"/>
                <w:sz w:val="28"/>
                <w:szCs w:val="24"/>
                <w:lang w:eastAsia="cs-CZ"/>
              </w:rPr>
            </w:pPr>
            <w:r w:rsidRPr="00DF4E87">
              <w:rPr>
                <w:rFonts w:eastAsia="Times New Roman" w:cs="Calibri"/>
                <w:sz w:val="28"/>
                <w:szCs w:val="24"/>
                <w:lang w:eastAsia="cs-CZ"/>
              </w:rPr>
              <w:t>E-mail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45B90F" w14:textId="77777777" w:rsidR="000E2022" w:rsidRPr="00DF4E87" w:rsidRDefault="000E2022" w:rsidP="000E2022">
            <w:pPr>
              <w:spacing w:after="0" w:line="240" w:lineRule="auto"/>
              <w:rPr>
                <w:rFonts w:eastAsia="Times New Roman" w:cs="Calibri"/>
                <w:b/>
                <w:sz w:val="28"/>
                <w:szCs w:val="24"/>
                <w:lang w:eastAsia="cs-CZ"/>
              </w:rPr>
            </w:pPr>
          </w:p>
        </w:tc>
      </w:tr>
      <w:tr w:rsidR="000E2022" w:rsidRPr="00DF4E87" w14:paraId="2B99C987" w14:textId="77777777" w:rsidTr="000E2022">
        <w:trPr>
          <w:trHeight w:val="333"/>
        </w:trPr>
        <w:tc>
          <w:tcPr>
            <w:tcW w:w="46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606F97A4" w14:textId="77777777" w:rsidR="000E2022" w:rsidRPr="00DF4E87" w:rsidRDefault="000E2022" w:rsidP="000E2022">
            <w:pPr>
              <w:spacing w:after="0" w:line="240" w:lineRule="auto"/>
              <w:rPr>
                <w:rFonts w:eastAsia="Times New Roman" w:cs="Calibri"/>
                <w:b/>
                <w:sz w:val="28"/>
                <w:szCs w:val="24"/>
                <w:lang w:eastAsia="cs-CZ"/>
              </w:rPr>
            </w:pPr>
            <w:r w:rsidRPr="00DF4E87">
              <w:rPr>
                <w:rFonts w:eastAsia="Times New Roman" w:cs="Calibri"/>
                <w:b/>
                <w:sz w:val="28"/>
                <w:szCs w:val="24"/>
                <w:lang w:eastAsia="cs-CZ"/>
              </w:rPr>
              <w:t xml:space="preserve">Kontaktní osoba </w:t>
            </w:r>
            <w:r w:rsidRPr="00DF4E87">
              <w:rPr>
                <w:rFonts w:eastAsia="Times New Roman" w:cs="Calibri"/>
                <w:b/>
                <w:color w:val="FF0000"/>
                <w:sz w:val="28"/>
                <w:szCs w:val="24"/>
                <w:lang w:eastAsia="cs-CZ"/>
              </w:rPr>
              <w:t>**</w:t>
            </w:r>
          </w:p>
          <w:p w14:paraId="34196830" w14:textId="77777777" w:rsidR="000E2022" w:rsidRPr="00DF4E87" w:rsidRDefault="000E2022" w:rsidP="000E2022">
            <w:pPr>
              <w:spacing w:after="0" w:line="240" w:lineRule="auto"/>
              <w:rPr>
                <w:rFonts w:eastAsia="Times New Roman" w:cs="Calibri"/>
                <w:sz w:val="28"/>
                <w:szCs w:val="24"/>
                <w:lang w:eastAsia="cs-CZ"/>
              </w:rPr>
            </w:pPr>
            <w:r w:rsidRPr="00DF4E87">
              <w:rPr>
                <w:rFonts w:eastAsia="Times New Roman" w:cs="Calibri"/>
                <w:sz w:val="28"/>
                <w:szCs w:val="24"/>
                <w:lang w:eastAsia="cs-CZ"/>
              </w:rPr>
              <w:t>(jméno, příjmení, titul, funkce)</w:t>
            </w:r>
          </w:p>
        </w:tc>
        <w:tc>
          <w:tcPr>
            <w:tcW w:w="52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BECBB5" w14:textId="77777777" w:rsidR="000E2022" w:rsidRPr="00DF4E87" w:rsidRDefault="000E2022" w:rsidP="000E2022">
            <w:pPr>
              <w:spacing w:after="0" w:line="240" w:lineRule="auto"/>
              <w:rPr>
                <w:rFonts w:eastAsia="Times New Roman" w:cs="Calibri"/>
                <w:b/>
                <w:sz w:val="28"/>
                <w:szCs w:val="24"/>
                <w:lang w:eastAsia="cs-CZ"/>
              </w:rPr>
            </w:pPr>
          </w:p>
        </w:tc>
      </w:tr>
      <w:tr w:rsidR="000E2022" w:rsidRPr="00DF4E87" w14:paraId="770B6464" w14:textId="77777777" w:rsidTr="000E2022">
        <w:trPr>
          <w:trHeight w:val="333"/>
        </w:trPr>
        <w:tc>
          <w:tcPr>
            <w:tcW w:w="466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D513AA" w14:textId="77777777" w:rsidR="000E2022" w:rsidRPr="00DF4E87" w:rsidRDefault="000E2022" w:rsidP="000E2022">
            <w:pPr>
              <w:spacing w:after="0" w:line="240" w:lineRule="auto"/>
              <w:rPr>
                <w:rFonts w:eastAsia="Times New Roman" w:cs="Calibri"/>
                <w:sz w:val="28"/>
                <w:szCs w:val="24"/>
                <w:lang w:eastAsia="cs-CZ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602F83" w14:textId="77777777" w:rsidR="000E2022" w:rsidRPr="00DF4E87" w:rsidRDefault="000E2022" w:rsidP="000E2022">
            <w:pPr>
              <w:spacing w:after="0" w:line="240" w:lineRule="auto"/>
              <w:rPr>
                <w:rFonts w:eastAsia="Times New Roman" w:cs="Calibri"/>
                <w:b/>
                <w:sz w:val="28"/>
                <w:szCs w:val="24"/>
                <w:lang w:eastAsia="cs-CZ"/>
              </w:rPr>
            </w:pPr>
          </w:p>
        </w:tc>
      </w:tr>
      <w:tr w:rsidR="000E2022" w:rsidRPr="00DF4E87" w14:paraId="031E11DF" w14:textId="77777777" w:rsidTr="000E2022">
        <w:trPr>
          <w:trHeight w:val="333"/>
        </w:trPr>
        <w:tc>
          <w:tcPr>
            <w:tcW w:w="46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174C30" w14:textId="77777777" w:rsidR="000E2022" w:rsidRPr="00DF4E87" w:rsidRDefault="000E2022" w:rsidP="000E2022">
            <w:pPr>
              <w:spacing w:after="0" w:line="240" w:lineRule="auto"/>
              <w:rPr>
                <w:rFonts w:eastAsia="Times New Roman" w:cs="Calibri"/>
                <w:sz w:val="28"/>
                <w:szCs w:val="24"/>
                <w:lang w:eastAsia="cs-CZ"/>
              </w:rPr>
            </w:pPr>
            <w:r w:rsidRPr="00DF4E87">
              <w:rPr>
                <w:rFonts w:eastAsia="Times New Roman" w:cs="Calibri"/>
                <w:sz w:val="28"/>
                <w:szCs w:val="24"/>
                <w:lang w:eastAsia="cs-CZ"/>
              </w:rPr>
              <w:t>Telefon/ Mobilní telefon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D28AA8" w14:textId="77777777" w:rsidR="000E2022" w:rsidRPr="00DF4E87" w:rsidRDefault="000E2022" w:rsidP="000E2022">
            <w:pPr>
              <w:spacing w:after="0" w:line="240" w:lineRule="auto"/>
              <w:rPr>
                <w:rFonts w:eastAsia="Times New Roman" w:cs="Calibri"/>
                <w:b/>
                <w:sz w:val="28"/>
                <w:szCs w:val="24"/>
                <w:lang w:eastAsia="cs-CZ"/>
              </w:rPr>
            </w:pPr>
          </w:p>
        </w:tc>
      </w:tr>
      <w:tr w:rsidR="000E2022" w:rsidRPr="00DF4E87" w14:paraId="24FB28B6" w14:textId="77777777" w:rsidTr="000E2022">
        <w:trPr>
          <w:trHeight w:val="333"/>
        </w:trPr>
        <w:tc>
          <w:tcPr>
            <w:tcW w:w="46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A04C63" w14:textId="77777777" w:rsidR="000E2022" w:rsidRPr="00DF4E87" w:rsidRDefault="000E2022" w:rsidP="000E2022">
            <w:pPr>
              <w:spacing w:after="0" w:line="240" w:lineRule="auto"/>
              <w:rPr>
                <w:rFonts w:eastAsia="Times New Roman" w:cs="Calibri"/>
                <w:sz w:val="28"/>
                <w:szCs w:val="24"/>
                <w:lang w:eastAsia="cs-CZ"/>
              </w:rPr>
            </w:pPr>
            <w:r w:rsidRPr="00DF4E87">
              <w:rPr>
                <w:rFonts w:eastAsia="Times New Roman" w:cs="Calibri"/>
                <w:sz w:val="28"/>
                <w:szCs w:val="24"/>
                <w:lang w:eastAsia="cs-CZ"/>
              </w:rPr>
              <w:t>E-mail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9F4A89" w14:textId="77777777" w:rsidR="000E2022" w:rsidRPr="00DF4E87" w:rsidRDefault="000E2022" w:rsidP="000E2022">
            <w:pPr>
              <w:spacing w:after="0" w:line="240" w:lineRule="auto"/>
              <w:rPr>
                <w:rFonts w:eastAsia="Times New Roman" w:cs="Calibri"/>
                <w:b/>
                <w:sz w:val="28"/>
                <w:szCs w:val="24"/>
                <w:lang w:eastAsia="cs-CZ"/>
              </w:rPr>
            </w:pPr>
          </w:p>
        </w:tc>
      </w:tr>
      <w:tr w:rsidR="000E2022" w:rsidRPr="00DF4E87" w14:paraId="28404904" w14:textId="77777777" w:rsidTr="000E2022">
        <w:trPr>
          <w:trHeight w:val="1130"/>
        </w:trPr>
        <w:tc>
          <w:tcPr>
            <w:tcW w:w="4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25597C5" w14:textId="77777777" w:rsidR="000E2022" w:rsidRPr="00DF4E87" w:rsidRDefault="000E2022" w:rsidP="000E2022">
            <w:pPr>
              <w:spacing w:after="0" w:line="240" w:lineRule="auto"/>
              <w:rPr>
                <w:rFonts w:eastAsia="Times New Roman" w:cs="Calibri"/>
                <w:b/>
                <w:sz w:val="28"/>
                <w:szCs w:val="24"/>
                <w:lang w:eastAsia="cs-CZ"/>
              </w:rPr>
            </w:pPr>
            <w:r w:rsidRPr="00DF4E87">
              <w:rPr>
                <w:rFonts w:eastAsia="Times New Roman" w:cs="Calibri"/>
                <w:b/>
                <w:sz w:val="28"/>
                <w:szCs w:val="24"/>
                <w:lang w:eastAsia="cs-CZ"/>
              </w:rPr>
              <w:t xml:space="preserve">Typ poskytovaných služeb </w:t>
            </w:r>
          </w:p>
          <w:p w14:paraId="38AC4F9C" w14:textId="77777777" w:rsidR="000E2022" w:rsidRPr="00DF4E87" w:rsidRDefault="000E2022" w:rsidP="000E2022">
            <w:pPr>
              <w:spacing w:after="0" w:line="240" w:lineRule="auto"/>
              <w:rPr>
                <w:rFonts w:eastAsia="Times New Roman" w:cs="Calibri"/>
                <w:sz w:val="28"/>
                <w:szCs w:val="24"/>
                <w:lang w:eastAsia="cs-CZ"/>
              </w:rPr>
            </w:pPr>
            <w:r w:rsidRPr="00DF4E87">
              <w:rPr>
                <w:rFonts w:eastAsia="Times New Roman" w:cs="Calibri"/>
                <w:sz w:val="28"/>
                <w:szCs w:val="24"/>
                <w:lang w:eastAsia="cs-CZ"/>
              </w:rPr>
              <w:t>(dle zákona č. 108/2006 Sb.)</w:t>
            </w:r>
          </w:p>
          <w:p w14:paraId="4576F4DB" w14:textId="77777777" w:rsidR="000E2022" w:rsidRPr="00DF4E87" w:rsidRDefault="000E2022" w:rsidP="000E2022">
            <w:pPr>
              <w:spacing w:after="0" w:line="240" w:lineRule="auto"/>
              <w:rPr>
                <w:rFonts w:eastAsia="Times New Roman" w:cs="Calibri"/>
                <w:sz w:val="28"/>
                <w:szCs w:val="24"/>
                <w:lang w:eastAsia="cs-CZ"/>
              </w:rPr>
            </w:pPr>
            <w:r w:rsidRPr="00DF4E87">
              <w:rPr>
                <w:rFonts w:eastAsia="Times New Roman" w:cs="Calibri"/>
                <w:sz w:val="28"/>
                <w:szCs w:val="24"/>
                <w:lang w:eastAsia="cs-CZ"/>
              </w:rPr>
              <w:t>+ datum zahájení poskytování služby</w:t>
            </w:r>
          </w:p>
        </w:tc>
        <w:tc>
          <w:tcPr>
            <w:tcW w:w="5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C3F96" w14:textId="77777777" w:rsidR="000E2022" w:rsidRPr="00DF4E87" w:rsidRDefault="000E2022" w:rsidP="000E2022">
            <w:pPr>
              <w:spacing w:after="0" w:line="240" w:lineRule="auto"/>
              <w:rPr>
                <w:rFonts w:eastAsia="Times New Roman" w:cs="Calibri"/>
                <w:b/>
                <w:sz w:val="28"/>
                <w:szCs w:val="24"/>
                <w:lang w:eastAsia="cs-CZ"/>
              </w:rPr>
            </w:pPr>
          </w:p>
        </w:tc>
      </w:tr>
    </w:tbl>
    <w:p w14:paraId="642732E8" w14:textId="77777777" w:rsidR="00D62D9C" w:rsidRPr="00DF4E87" w:rsidRDefault="00D62D9C" w:rsidP="00D62D9C">
      <w:pPr>
        <w:spacing w:after="0" w:line="240" w:lineRule="auto"/>
        <w:jc w:val="center"/>
        <w:rPr>
          <w:rFonts w:eastAsia="Times New Roman" w:cs="Calibri"/>
          <w:b/>
          <w:sz w:val="12"/>
          <w:szCs w:val="10"/>
          <w:lang w:eastAsia="cs-CZ"/>
        </w:rPr>
      </w:pPr>
    </w:p>
    <w:p w14:paraId="719F1082" w14:textId="77777777" w:rsidR="00D62D9C" w:rsidRPr="00DF4E87" w:rsidRDefault="00D62D9C" w:rsidP="00D62D9C">
      <w:pPr>
        <w:spacing w:after="0" w:line="240" w:lineRule="auto"/>
        <w:ind w:left="426" w:hanging="426"/>
        <w:rPr>
          <w:rFonts w:eastAsia="Times New Roman" w:cs="Calibri"/>
          <w:b/>
          <w:szCs w:val="20"/>
          <w:lang w:eastAsia="cs-CZ"/>
        </w:rPr>
      </w:pPr>
      <w:r>
        <w:rPr>
          <w:rFonts w:eastAsia="Times New Roman" w:cs="Calibri"/>
          <w:b/>
          <w:sz w:val="24"/>
          <w:szCs w:val="20"/>
          <w:lang w:eastAsia="cs-CZ"/>
        </w:rPr>
        <w:t xml:space="preserve">  </w:t>
      </w:r>
      <w:r w:rsidRPr="00DF4E87">
        <w:rPr>
          <w:rFonts w:eastAsia="Times New Roman" w:cs="Calibri"/>
          <w:b/>
          <w:color w:val="FF0000"/>
          <w:sz w:val="24"/>
          <w:szCs w:val="20"/>
          <w:lang w:eastAsia="cs-CZ"/>
        </w:rPr>
        <w:t>*</w:t>
      </w:r>
      <w:r w:rsidRPr="00DF4E87">
        <w:rPr>
          <w:rFonts w:eastAsia="Times New Roman" w:cs="Calibri"/>
          <w:b/>
          <w:sz w:val="24"/>
          <w:szCs w:val="20"/>
          <w:lang w:eastAsia="cs-CZ"/>
        </w:rPr>
        <w:t xml:space="preserve">  </w:t>
      </w:r>
      <w:r w:rsidRPr="00DF4E87">
        <w:rPr>
          <w:rFonts w:eastAsia="Times New Roman" w:cs="Calibri"/>
          <w:szCs w:val="20"/>
          <w:lang w:eastAsia="cs-CZ"/>
        </w:rPr>
        <w:t xml:space="preserve"> </w:t>
      </w:r>
      <w:r>
        <w:rPr>
          <w:rFonts w:eastAsia="Times New Roman" w:cs="Calibri"/>
          <w:szCs w:val="20"/>
          <w:lang w:eastAsia="cs-CZ"/>
        </w:rPr>
        <w:t xml:space="preserve"> </w:t>
      </w:r>
      <w:r w:rsidRPr="00DF4E87">
        <w:rPr>
          <w:rFonts w:eastAsia="Times New Roman" w:cs="Calibri"/>
          <w:b/>
          <w:szCs w:val="20"/>
          <w:lang w:eastAsia="cs-CZ"/>
        </w:rPr>
        <w:t>Pokud je fakturační adresa stejná doručovací</w:t>
      </w:r>
      <w:r>
        <w:rPr>
          <w:rFonts w:eastAsia="Times New Roman" w:cs="Calibri"/>
          <w:b/>
          <w:szCs w:val="20"/>
          <w:lang w:eastAsia="cs-CZ"/>
        </w:rPr>
        <w:t xml:space="preserve"> –</w:t>
      </w:r>
      <w:r w:rsidRPr="00DF4E87">
        <w:rPr>
          <w:rFonts w:eastAsia="Times New Roman" w:cs="Calibri"/>
          <w:b/>
          <w:szCs w:val="20"/>
          <w:lang w:eastAsia="cs-CZ"/>
        </w:rPr>
        <w:t xml:space="preserve"> </w:t>
      </w:r>
      <w:r w:rsidRPr="00DF4E87">
        <w:rPr>
          <w:rFonts w:eastAsia="Times New Roman" w:cs="Calibri"/>
          <w:b/>
          <w:i/>
          <w:iCs/>
          <w:szCs w:val="20"/>
          <w:lang w:eastAsia="cs-CZ"/>
        </w:rPr>
        <w:t>nevyplňujte</w:t>
      </w:r>
    </w:p>
    <w:p w14:paraId="7E4933E6" w14:textId="77777777" w:rsidR="00D62D9C" w:rsidRPr="00DF4E87" w:rsidRDefault="00D62D9C" w:rsidP="00D62D9C">
      <w:pPr>
        <w:spacing w:after="0" w:line="240" w:lineRule="auto"/>
        <w:ind w:left="426" w:hanging="426"/>
        <w:rPr>
          <w:rFonts w:eastAsia="Times New Roman" w:cs="Calibri"/>
          <w:szCs w:val="20"/>
          <w:lang w:eastAsia="cs-CZ"/>
        </w:rPr>
      </w:pPr>
      <w:r>
        <w:rPr>
          <w:rFonts w:eastAsia="Times New Roman" w:cs="Calibri"/>
          <w:b/>
          <w:szCs w:val="20"/>
          <w:lang w:eastAsia="cs-CZ"/>
        </w:rPr>
        <w:t xml:space="preserve">  </w:t>
      </w:r>
      <w:r w:rsidRPr="00DF4E87">
        <w:rPr>
          <w:rFonts w:eastAsia="Times New Roman" w:cs="Calibri"/>
          <w:b/>
          <w:color w:val="FF0000"/>
          <w:szCs w:val="20"/>
          <w:lang w:eastAsia="cs-CZ"/>
        </w:rPr>
        <w:t>**</w:t>
      </w:r>
      <w:r w:rsidRPr="00DF4E87">
        <w:rPr>
          <w:rFonts w:eastAsia="Times New Roman" w:cs="Calibri"/>
          <w:b/>
          <w:szCs w:val="20"/>
          <w:lang w:eastAsia="cs-CZ"/>
        </w:rPr>
        <w:t xml:space="preserve"> </w:t>
      </w:r>
      <w:r>
        <w:rPr>
          <w:rFonts w:eastAsia="Times New Roman" w:cs="Calibri"/>
          <w:b/>
          <w:szCs w:val="20"/>
          <w:lang w:eastAsia="cs-CZ"/>
        </w:rPr>
        <w:t xml:space="preserve"> </w:t>
      </w:r>
      <w:r w:rsidRPr="00DF4E87">
        <w:rPr>
          <w:rFonts w:eastAsia="Times New Roman" w:cs="Calibri"/>
          <w:b/>
          <w:szCs w:val="20"/>
          <w:lang w:eastAsia="cs-CZ"/>
        </w:rPr>
        <w:t>Prosím uvádějte kontakt na osobu pro styk s APSS ČR, v případě,</w:t>
      </w:r>
      <w:r>
        <w:rPr>
          <w:rFonts w:eastAsia="Times New Roman" w:cs="Calibri"/>
          <w:b/>
          <w:szCs w:val="20"/>
          <w:lang w:eastAsia="cs-CZ"/>
        </w:rPr>
        <w:t xml:space="preserve"> </w:t>
      </w:r>
      <w:r w:rsidRPr="00DF4E87">
        <w:rPr>
          <w:rFonts w:eastAsia="Times New Roman" w:cs="Calibri"/>
          <w:b/>
          <w:szCs w:val="20"/>
          <w:lang w:eastAsia="cs-CZ"/>
        </w:rPr>
        <w:t>že je to statutární</w:t>
      </w:r>
      <w:r>
        <w:rPr>
          <w:rFonts w:eastAsia="Times New Roman" w:cs="Calibri"/>
          <w:b/>
          <w:szCs w:val="20"/>
          <w:lang w:eastAsia="cs-CZ"/>
        </w:rPr>
        <w:t xml:space="preserve"> </w:t>
      </w:r>
      <w:r w:rsidRPr="00DF4E87">
        <w:rPr>
          <w:rFonts w:eastAsia="Times New Roman" w:cs="Calibri"/>
          <w:b/>
          <w:szCs w:val="20"/>
          <w:lang w:eastAsia="cs-CZ"/>
        </w:rPr>
        <w:t>zástupce</w:t>
      </w:r>
      <w:r>
        <w:rPr>
          <w:rFonts w:eastAsia="Times New Roman" w:cs="Calibri"/>
          <w:b/>
          <w:szCs w:val="20"/>
          <w:lang w:eastAsia="cs-CZ"/>
        </w:rPr>
        <w:t xml:space="preserve"> – </w:t>
      </w:r>
      <w:r w:rsidRPr="00DF4E87">
        <w:rPr>
          <w:rFonts w:eastAsia="Times New Roman" w:cs="Calibri"/>
          <w:b/>
          <w:i/>
          <w:iCs/>
          <w:szCs w:val="20"/>
          <w:lang w:eastAsia="cs-CZ"/>
        </w:rPr>
        <w:t>nevyplňujte</w:t>
      </w:r>
      <w:r w:rsidRPr="00DF4E87">
        <w:rPr>
          <w:rFonts w:eastAsia="Times New Roman" w:cs="Calibri"/>
          <w:b/>
          <w:szCs w:val="20"/>
          <w:lang w:eastAsia="cs-CZ"/>
        </w:rPr>
        <w:t>.</w:t>
      </w:r>
    </w:p>
    <w:p w14:paraId="5958F551" w14:textId="77777777" w:rsidR="00D62D9C" w:rsidRPr="00DF4E87" w:rsidRDefault="00D62D9C" w:rsidP="00D62D9C">
      <w:pPr>
        <w:spacing w:after="0" w:line="240" w:lineRule="auto"/>
        <w:rPr>
          <w:rFonts w:eastAsia="Times New Roman" w:cs="Calibri"/>
          <w:sz w:val="24"/>
          <w:szCs w:val="24"/>
          <w:lang w:eastAsia="cs-CZ"/>
        </w:rPr>
      </w:pPr>
      <w:r w:rsidRPr="00DF4E87">
        <w:rPr>
          <w:rFonts w:eastAsia="Times New Roman" w:cs="Calibri"/>
          <w:sz w:val="24"/>
          <w:szCs w:val="24"/>
          <w:lang w:eastAsia="cs-CZ"/>
        </w:rPr>
        <w:lastRenderedPageBreak/>
        <w:t>Asociace poskytovatelů sociálních služeb ČR je největší profesní organizací sdružující poskytovatele sociálních služeb v České republice.</w:t>
      </w:r>
    </w:p>
    <w:p w14:paraId="44C7FA85" w14:textId="77777777" w:rsidR="00D62D9C" w:rsidRPr="00DF4E87" w:rsidRDefault="00D62D9C" w:rsidP="00D62D9C">
      <w:pPr>
        <w:spacing w:after="0" w:line="240" w:lineRule="auto"/>
        <w:rPr>
          <w:rFonts w:eastAsia="Times New Roman" w:cs="Calibri"/>
          <w:sz w:val="16"/>
          <w:szCs w:val="16"/>
          <w:lang w:eastAsia="cs-CZ"/>
        </w:rPr>
      </w:pPr>
    </w:p>
    <w:p w14:paraId="46E28ED7" w14:textId="77777777" w:rsidR="00D62D9C" w:rsidRPr="00DF4E87" w:rsidRDefault="00D62D9C" w:rsidP="00D62D9C">
      <w:pPr>
        <w:spacing w:after="0" w:line="240" w:lineRule="auto"/>
        <w:rPr>
          <w:rFonts w:eastAsia="Times New Roman" w:cs="Calibri"/>
          <w:sz w:val="24"/>
          <w:szCs w:val="24"/>
          <w:lang w:eastAsia="cs-CZ"/>
        </w:rPr>
      </w:pPr>
      <w:r w:rsidRPr="00DF4E87">
        <w:rPr>
          <w:rFonts w:eastAsia="Times New Roman" w:cs="Calibri"/>
          <w:sz w:val="24"/>
          <w:szCs w:val="24"/>
          <w:lang w:eastAsia="cs-CZ"/>
        </w:rPr>
        <w:t>Činnost APSS ČR je rozdělena do odborných sekcí</w:t>
      </w:r>
      <w:r>
        <w:rPr>
          <w:rFonts w:eastAsia="Times New Roman" w:cs="Calibri"/>
          <w:sz w:val="24"/>
          <w:szCs w:val="24"/>
          <w:lang w:eastAsia="cs-CZ"/>
        </w:rPr>
        <w:t>,</w:t>
      </w:r>
      <w:r w:rsidRPr="00DF4E87">
        <w:rPr>
          <w:rFonts w:eastAsia="Times New Roman" w:cs="Calibri"/>
          <w:sz w:val="24"/>
          <w:szCs w:val="24"/>
          <w:lang w:eastAsia="cs-CZ"/>
        </w:rPr>
        <w:t xml:space="preserve"> v rámci kterých je možnost působit jako člen APSS ČR:</w:t>
      </w:r>
    </w:p>
    <w:p w14:paraId="7C8EB5BA" w14:textId="77777777" w:rsidR="00D62D9C" w:rsidRPr="00DF4E87" w:rsidRDefault="00D62D9C" w:rsidP="00D62D9C">
      <w:pPr>
        <w:numPr>
          <w:ilvl w:val="0"/>
          <w:numId w:val="1"/>
        </w:numPr>
        <w:spacing w:after="0" w:line="240" w:lineRule="auto"/>
        <w:jc w:val="left"/>
        <w:rPr>
          <w:rFonts w:eastAsia="Times New Roman" w:cs="Calibri"/>
          <w:sz w:val="24"/>
          <w:szCs w:val="24"/>
          <w:lang w:eastAsia="cs-CZ"/>
        </w:rPr>
      </w:pPr>
      <w:r w:rsidRPr="00DF4E87">
        <w:rPr>
          <w:rFonts w:eastAsia="Times New Roman" w:cs="Calibri"/>
          <w:sz w:val="24"/>
          <w:szCs w:val="24"/>
          <w:lang w:eastAsia="cs-CZ"/>
        </w:rPr>
        <w:t>sekce terénních služeb</w:t>
      </w:r>
    </w:p>
    <w:p w14:paraId="09DEA8CB" w14:textId="77777777" w:rsidR="00D62D9C" w:rsidRPr="00DF4E87" w:rsidRDefault="00D62D9C" w:rsidP="00D62D9C">
      <w:pPr>
        <w:numPr>
          <w:ilvl w:val="0"/>
          <w:numId w:val="1"/>
        </w:numPr>
        <w:spacing w:after="0" w:line="240" w:lineRule="auto"/>
        <w:jc w:val="left"/>
        <w:rPr>
          <w:rFonts w:eastAsia="Times New Roman" w:cs="Calibri"/>
          <w:sz w:val="24"/>
          <w:szCs w:val="24"/>
          <w:lang w:eastAsia="cs-CZ"/>
        </w:rPr>
      </w:pPr>
      <w:r w:rsidRPr="00DF4E87">
        <w:rPr>
          <w:rFonts w:eastAsia="Times New Roman" w:cs="Calibri"/>
          <w:sz w:val="24"/>
          <w:szCs w:val="24"/>
          <w:lang w:eastAsia="cs-CZ"/>
        </w:rPr>
        <w:t>sekce ambulantních služeb</w:t>
      </w:r>
    </w:p>
    <w:p w14:paraId="3DFE2FEA" w14:textId="77777777" w:rsidR="00D62D9C" w:rsidRPr="00DF4E87" w:rsidRDefault="00D62D9C" w:rsidP="00D62D9C">
      <w:pPr>
        <w:numPr>
          <w:ilvl w:val="0"/>
          <w:numId w:val="1"/>
        </w:numPr>
        <w:spacing w:after="0" w:line="240" w:lineRule="auto"/>
        <w:jc w:val="left"/>
        <w:rPr>
          <w:rFonts w:eastAsia="Times New Roman" w:cs="Calibri"/>
          <w:sz w:val="24"/>
          <w:szCs w:val="24"/>
          <w:lang w:eastAsia="cs-CZ"/>
        </w:rPr>
      </w:pPr>
      <w:r w:rsidRPr="00DF4E87">
        <w:rPr>
          <w:rFonts w:eastAsia="Times New Roman" w:cs="Calibri"/>
          <w:sz w:val="24"/>
          <w:szCs w:val="24"/>
          <w:lang w:eastAsia="cs-CZ"/>
        </w:rPr>
        <w:t>sekce sociálních služeb pro osoby bez domova</w:t>
      </w:r>
    </w:p>
    <w:p w14:paraId="5B80F860" w14:textId="77777777" w:rsidR="00D62D9C" w:rsidRPr="00DF4E87" w:rsidRDefault="00D62D9C" w:rsidP="00D62D9C">
      <w:pPr>
        <w:numPr>
          <w:ilvl w:val="0"/>
          <w:numId w:val="1"/>
        </w:numPr>
        <w:spacing w:after="0" w:line="240" w:lineRule="auto"/>
        <w:jc w:val="left"/>
        <w:rPr>
          <w:rFonts w:eastAsia="Times New Roman" w:cs="Calibri"/>
          <w:sz w:val="24"/>
          <w:szCs w:val="24"/>
          <w:lang w:eastAsia="cs-CZ"/>
        </w:rPr>
      </w:pPr>
      <w:r w:rsidRPr="00DF4E87">
        <w:rPr>
          <w:rFonts w:eastAsia="Times New Roman" w:cs="Calibri"/>
          <w:sz w:val="24"/>
          <w:szCs w:val="24"/>
          <w:lang w:eastAsia="cs-CZ"/>
        </w:rPr>
        <w:t xml:space="preserve">sekce </w:t>
      </w:r>
      <w:proofErr w:type="spellStart"/>
      <w:r w:rsidRPr="00DF4E87">
        <w:rPr>
          <w:rFonts w:eastAsia="Times New Roman" w:cs="Calibri"/>
          <w:sz w:val="24"/>
          <w:szCs w:val="24"/>
          <w:lang w:eastAsia="cs-CZ"/>
        </w:rPr>
        <w:t>adiktologických</w:t>
      </w:r>
      <w:proofErr w:type="spellEnd"/>
      <w:r w:rsidRPr="00DF4E87">
        <w:rPr>
          <w:rFonts w:eastAsia="Times New Roman" w:cs="Calibri"/>
          <w:sz w:val="24"/>
          <w:szCs w:val="24"/>
          <w:lang w:eastAsia="cs-CZ"/>
        </w:rPr>
        <w:t xml:space="preserve"> služeb</w:t>
      </w:r>
    </w:p>
    <w:p w14:paraId="7DC568F1" w14:textId="77777777" w:rsidR="00D62D9C" w:rsidRPr="00DF4E87" w:rsidRDefault="00D62D9C" w:rsidP="00D62D9C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cs-CZ"/>
        </w:rPr>
      </w:pPr>
      <w:r w:rsidRPr="00DF4E87">
        <w:rPr>
          <w:rFonts w:eastAsia="Times New Roman" w:cs="Calibri"/>
          <w:sz w:val="24"/>
          <w:szCs w:val="24"/>
          <w:lang w:eastAsia="cs-CZ"/>
        </w:rPr>
        <w:t xml:space="preserve">sekce </w:t>
      </w:r>
      <w:r w:rsidRPr="00400F37">
        <w:rPr>
          <w:rFonts w:eastAsia="Times New Roman" w:cs="Calibri"/>
          <w:color w:val="000000"/>
        </w:rPr>
        <w:t>neveřejných poskytovatelů sociálních služeb</w:t>
      </w:r>
      <w:r w:rsidRPr="00DF4E87">
        <w:rPr>
          <w:rFonts w:eastAsia="Times New Roman" w:cs="Calibri"/>
          <w:sz w:val="24"/>
          <w:szCs w:val="24"/>
          <w:lang w:eastAsia="cs-CZ"/>
        </w:rPr>
        <w:t xml:space="preserve"> (s. r. o., o. p. s., a. s. …) </w:t>
      </w:r>
    </w:p>
    <w:p w14:paraId="1957DF3D" w14:textId="7829179A" w:rsidR="00D62D9C" w:rsidRPr="00DF4E87" w:rsidRDefault="00D62D9C" w:rsidP="00D62D9C">
      <w:pPr>
        <w:numPr>
          <w:ilvl w:val="0"/>
          <w:numId w:val="1"/>
        </w:numPr>
        <w:spacing w:after="0" w:line="240" w:lineRule="auto"/>
        <w:jc w:val="left"/>
        <w:rPr>
          <w:rFonts w:eastAsia="Times New Roman" w:cs="Calibri"/>
          <w:sz w:val="24"/>
          <w:szCs w:val="24"/>
          <w:lang w:eastAsia="cs-CZ"/>
        </w:rPr>
      </w:pPr>
      <w:r w:rsidRPr="00DF4E87">
        <w:rPr>
          <w:rFonts w:eastAsia="Times New Roman" w:cs="Calibri"/>
          <w:sz w:val="24"/>
          <w:szCs w:val="24"/>
          <w:lang w:eastAsia="cs-CZ"/>
        </w:rPr>
        <w:t xml:space="preserve">sekce </w:t>
      </w:r>
      <w:r w:rsidR="0026256A" w:rsidRPr="0026256A">
        <w:rPr>
          <w:rFonts w:eastAsia="Times New Roman" w:cs="Calibri"/>
          <w:sz w:val="24"/>
          <w:szCs w:val="24"/>
          <w:lang w:eastAsia="cs-CZ"/>
        </w:rPr>
        <w:t>služeb pro rodiny a děti</w:t>
      </w:r>
    </w:p>
    <w:p w14:paraId="5B1BDA09" w14:textId="77777777" w:rsidR="00D62D9C" w:rsidRDefault="00D62D9C" w:rsidP="00D62D9C">
      <w:pPr>
        <w:numPr>
          <w:ilvl w:val="0"/>
          <w:numId w:val="1"/>
        </w:numPr>
        <w:spacing w:after="0" w:line="240" w:lineRule="auto"/>
        <w:jc w:val="left"/>
        <w:rPr>
          <w:rFonts w:eastAsia="Times New Roman" w:cs="Calibri"/>
          <w:sz w:val="24"/>
          <w:szCs w:val="24"/>
          <w:lang w:eastAsia="cs-CZ"/>
        </w:rPr>
      </w:pPr>
      <w:r w:rsidRPr="00525384">
        <w:rPr>
          <w:rFonts w:eastAsia="Times New Roman" w:cs="Calibri"/>
          <w:sz w:val="24"/>
          <w:szCs w:val="24"/>
          <w:lang w:eastAsia="cs-CZ"/>
        </w:rPr>
        <w:t>sekce nadregionálních poskytovatelů sociálních služeb</w:t>
      </w:r>
    </w:p>
    <w:p w14:paraId="568871EC" w14:textId="77777777" w:rsidR="00D62D9C" w:rsidRPr="00997D47" w:rsidRDefault="00D62D9C" w:rsidP="00D62D9C">
      <w:pPr>
        <w:spacing w:after="0" w:line="240" w:lineRule="auto"/>
        <w:ind w:left="720"/>
        <w:rPr>
          <w:rFonts w:eastAsia="Times New Roman" w:cs="Calibri"/>
          <w:sz w:val="8"/>
          <w:szCs w:val="8"/>
          <w:lang w:eastAsia="cs-CZ"/>
        </w:rPr>
      </w:pPr>
    </w:p>
    <w:p w14:paraId="4B873EBB" w14:textId="77777777" w:rsidR="00D62D9C" w:rsidRDefault="00D62D9C" w:rsidP="00D62D9C">
      <w:pPr>
        <w:spacing w:after="0" w:line="240" w:lineRule="auto"/>
        <w:rPr>
          <w:rFonts w:eastAsia="Times New Roman" w:cs="Calibri"/>
          <w:sz w:val="24"/>
          <w:szCs w:val="24"/>
          <w:lang w:eastAsia="cs-CZ"/>
        </w:rPr>
      </w:pPr>
      <w:r w:rsidRPr="00DF4E87">
        <w:rPr>
          <w:rFonts w:eastAsia="Times New Roman" w:cs="Calibri"/>
          <w:sz w:val="24"/>
          <w:szCs w:val="24"/>
          <w:lang w:eastAsia="cs-CZ"/>
        </w:rPr>
        <w:t xml:space="preserve">V případě, že se chcete jako organizace podílet na činnosti některé ze sekcí, prosím uveďte kontakt na odpovědnou/kontaktní osobu, která bude koordinaci Vaší organizace s danou sekcí zajišťovat. </w:t>
      </w:r>
    </w:p>
    <w:p w14:paraId="654CFAA7" w14:textId="77777777" w:rsidR="00D62D9C" w:rsidRPr="00DF4E87" w:rsidRDefault="00D62D9C" w:rsidP="00D62D9C">
      <w:pPr>
        <w:spacing w:after="0" w:line="240" w:lineRule="auto"/>
        <w:rPr>
          <w:rFonts w:eastAsia="Times New Roman" w:cs="Calibri"/>
          <w:b/>
          <w:bCs/>
          <w:iCs/>
          <w:sz w:val="24"/>
          <w:szCs w:val="24"/>
          <w:lang w:eastAsia="cs-CZ"/>
        </w:rPr>
      </w:pPr>
    </w:p>
    <w:tbl>
      <w:tblPr>
        <w:tblpPr w:leftFromText="141" w:rightFromText="141" w:vertAnchor="page" w:horzAnchor="margin" w:tblpY="68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2693"/>
        <w:gridCol w:w="2551"/>
      </w:tblGrid>
      <w:tr w:rsidR="006C377F" w:rsidRPr="00DF4E87" w14:paraId="359BB56F" w14:textId="77777777" w:rsidTr="006C377F">
        <w:trPr>
          <w:trHeight w:val="368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3758" w14:textId="77777777" w:rsidR="006C377F" w:rsidRPr="00DF4E87" w:rsidRDefault="006C377F" w:rsidP="006C377F">
            <w:pPr>
              <w:spacing w:after="0" w:line="240" w:lineRule="auto"/>
              <w:ind w:left="66"/>
              <w:jc w:val="center"/>
              <w:rPr>
                <w:rFonts w:eastAsia="Times New Roman" w:cs="Calibri"/>
                <w:b/>
                <w:sz w:val="24"/>
                <w:szCs w:val="24"/>
                <w:lang w:eastAsia="cs-CZ"/>
              </w:rPr>
            </w:pPr>
            <w:r w:rsidRPr="00DF4E87">
              <w:rPr>
                <w:rFonts w:eastAsia="Times New Roman" w:cs="Calibri"/>
                <w:b/>
                <w:sz w:val="24"/>
                <w:szCs w:val="24"/>
                <w:lang w:eastAsia="cs-CZ"/>
              </w:rPr>
              <w:t>SEKCE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2241" w14:textId="77777777" w:rsidR="006C377F" w:rsidRPr="00DF4E87" w:rsidRDefault="006C377F" w:rsidP="006C377F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cs-CZ"/>
              </w:rPr>
            </w:pPr>
            <w:r w:rsidRPr="00DF4E87">
              <w:rPr>
                <w:rFonts w:eastAsia="Times New Roman" w:cs="Calibri"/>
                <w:b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F80C" w14:textId="77777777" w:rsidR="006C377F" w:rsidRPr="00DF4E87" w:rsidRDefault="006C377F" w:rsidP="006C377F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cs-CZ"/>
              </w:rPr>
            </w:pPr>
            <w:r w:rsidRPr="00DF4E87">
              <w:rPr>
                <w:rFonts w:eastAsia="Times New Roman" w:cs="Calibri"/>
                <w:b/>
                <w:sz w:val="24"/>
                <w:szCs w:val="24"/>
                <w:lang w:eastAsia="cs-CZ"/>
              </w:rPr>
              <w:t>E-mail</w:t>
            </w:r>
          </w:p>
        </w:tc>
      </w:tr>
      <w:tr w:rsidR="006C377F" w:rsidRPr="00DF4E87" w14:paraId="2E5EAD2A" w14:textId="77777777" w:rsidTr="006C377F">
        <w:trPr>
          <w:trHeight w:val="368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2B55" w14:textId="77777777" w:rsidR="006C377F" w:rsidRPr="00DF4E87" w:rsidRDefault="006C377F" w:rsidP="006C377F">
            <w:pPr>
              <w:spacing w:after="0" w:line="240" w:lineRule="auto"/>
              <w:ind w:left="66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DF4E87">
              <w:rPr>
                <w:rFonts w:eastAsia="Times New Roman" w:cs="Calibri"/>
                <w:sz w:val="24"/>
                <w:szCs w:val="24"/>
                <w:lang w:eastAsia="cs-CZ"/>
              </w:rPr>
              <w:t>Sekce terénních služeb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24B5" w14:textId="77777777" w:rsidR="006C377F" w:rsidRPr="00DF4E87" w:rsidRDefault="006C377F" w:rsidP="006C377F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22E0" w14:textId="77777777" w:rsidR="006C377F" w:rsidRPr="00DF4E87" w:rsidRDefault="006C377F" w:rsidP="006C377F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cs-CZ"/>
              </w:rPr>
            </w:pPr>
          </w:p>
        </w:tc>
      </w:tr>
      <w:tr w:rsidR="006C377F" w:rsidRPr="00DF4E87" w14:paraId="37BE6FA8" w14:textId="77777777" w:rsidTr="006C377F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EA2C" w14:textId="77777777" w:rsidR="006C377F" w:rsidRPr="00DF4E87" w:rsidRDefault="006C377F" w:rsidP="006C377F">
            <w:pPr>
              <w:spacing w:after="0" w:line="240" w:lineRule="auto"/>
              <w:ind w:left="66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DF4E87">
              <w:rPr>
                <w:rFonts w:eastAsia="Times New Roman" w:cs="Calibri"/>
                <w:sz w:val="24"/>
                <w:szCs w:val="24"/>
                <w:lang w:eastAsia="cs-CZ"/>
              </w:rPr>
              <w:t>Sekce ambulantních služeb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3928" w14:textId="77777777" w:rsidR="006C377F" w:rsidRPr="00DF4E87" w:rsidRDefault="006C377F" w:rsidP="006C377F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7C96" w14:textId="77777777" w:rsidR="006C377F" w:rsidRPr="00DF4E87" w:rsidRDefault="006C377F" w:rsidP="006C377F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cs-CZ"/>
              </w:rPr>
            </w:pPr>
          </w:p>
        </w:tc>
      </w:tr>
      <w:tr w:rsidR="006C377F" w:rsidRPr="00DF4E87" w14:paraId="727909F3" w14:textId="77777777" w:rsidTr="006C377F">
        <w:trPr>
          <w:trHeight w:val="368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4412" w14:textId="77777777" w:rsidR="006C377F" w:rsidRPr="00DF4E87" w:rsidRDefault="006C377F" w:rsidP="006C377F">
            <w:pPr>
              <w:spacing w:after="0" w:line="240" w:lineRule="auto"/>
              <w:ind w:left="66"/>
              <w:rPr>
                <w:rFonts w:eastAsia="Times New Roman" w:cs="Calibri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sz w:val="24"/>
                <w:szCs w:val="24"/>
                <w:lang w:eastAsia="cs-CZ"/>
              </w:rPr>
              <w:t>Sekce s</w:t>
            </w:r>
            <w:r w:rsidRPr="00DF4E87">
              <w:rPr>
                <w:rFonts w:eastAsia="Times New Roman" w:cs="Calibri"/>
                <w:sz w:val="24"/>
                <w:szCs w:val="24"/>
                <w:lang w:eastAsia="cs-CZ"/>
              </w:rPr>
              <w:t>ociální</w:t>
            </w:r>
            <w:r>
              <w:rPr>
                <w:rFonts w:eastAsia="Times New Roman" w:cs="Calibri"/>
                <w:sz w:val="24"/>
                <w:szCs w:val="24"/>
                <w:lang w:eastAsia="cs-CZ"/>
              </w:rPr>
              <w:t>ch</w:t>
            </w:r>
            <w:r w:rsidRPr="00DF4E87">
              <w:rPr>
                <w:rFonts w:eastAsia="Times New Roman" w:cs="Calibri"/>
                <w:sz w:val="24"/>
                <w:szCs w:val="24"/>
                <w:lang w:eastAsia="cs-CZ"/>
              </w:rPr>
              <w:t xml:space="preserve"> služ</w:t>
            </w:r>
            <w:r>
              <w:rPr>
                <w:rFonts w:eastAsia="Times New Roman" w:cs="Calibri"/>
                <w:sz w:val="24"/>
                <w:szCs w:val="24"/>
                <w:lang w:eastAsia="cs-CZ"/>
              </w:rPr>
              <w:t>e</w:t>
            </w:r>
            <w:r w:rsidRPr="00DF4E87">
              <w:rPr>
                <w:rFonts w:eastAsia="Times New Roman" w:cs="Calibri"/>
                <w:sz w:val="24"/>
                <w:szCs w:val="24"/>
                <w:lang w:eastAsia="cs-CZ"/>
              </w:rPr>
              <w:t>b pro osoby bez domova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1751" w14:textId="77777777" w:rsidR="006C377F" w:rsidRPr="00DF4E87" w:rsidRDefault="006C377F" w:rsidP="006C377F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61C8" w14:textId="77777777" w:rsidR="006C377F" w:rsidRPr="00DF4E87" w:rsidRDefault="006C377F" w:rsidP="006C377F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cs-CZ"/>
              </w:rPr>
            </w:pPr>
          </w:p>
        </w:tc>
      </w:tr>
      <w:tr w:rsidR="006C377F" w:rsidRPr="00DF4E87" w14:paraId="7747CD13" w14:textId="77777777" w:rsidTr="006C377F">
        <w:trPr>
          <w:trHeight w:val="368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9661" w14:textId="2939D682" w:rsidR="006C377F" w:rsidRPr="00DF4E87" w:rsidRDefault="00045844" w:rsidP="00045844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sz w:val="24"/>
                <w:szCs w:val="24"/>
                <w:lang w:eastAsia="cs-CZ"/>
              </w:rPr>
              <w:t>S</w:t>
            </w:r>
            <w:r w:rsidRPr="00DF4E87">
              <w:rPr>
                <w:rFonts w:eastAsia="Times New Roman" w:cs="Calibri"/>
                <w:sz w:val="24"/>
                <w:szCs w:val="24"/>
                <w:lang w:eastAsia="cs-CZ"/>
              </w:rPr>
              <w:t xml:space="preserve">ekce </w:t>
            </w:r>
            <w:proofErr w:type="spellStart"/>
            <w:r w:rsidRPr="00DF4E87">
              <w:rPr>
                <w:rFonts w:eastAsia="Times New Roman" w:cs="Calibri"/>
                <w:sz w:val="24"/>
                <w:szCs w:val="24"/>
                <w:lang w:eastAsia="cs-CZ"/>
              </w:rPr>
              <w:t>adiktologických</w:t>
            </w:r>
            <w:proofErr w:type="spellEnd"/>
            <w:r w:rsidRPr="00DF4E87">
              <w:rPr>
                <w:rFonts w:eastAsia="Times New Roman" w:cs="Calibri"/>
                <w:sz w:val="24"/>
                <w:szCs w:val="24"/>
                <w:lang w:eastAsia="cs-CZ"/>
              </w:rPr>
              <w:t xml:space="preserve"> služeb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DEAE" w14:textId="77777777" w:rsidR="006C377F" w:rsidRPr="00DF4E87" w:rsidRDefault="006C377F" w:rsidP="006C377F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9213" w14:textId="77777777" w:rsidR="006C377F" w:rsidRPr="00DF4E87" w:rsidRDefault="006C377F" w:rsidP="006C377F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cs-CZ"/>
              </w:rPr>
            </w:pPr>
          </w:p>
        </w:tc>
      </w:tr>
      <w:tr w:rsidR="006C377F" w:rsidRPr="00DF4E87" w14:paraId="3C1FF85A" w14:textId="77777777" w:rsidTr="006C377F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3A94" w14:textId="77777777" w:rsidR="006C377F" w:rsidRPr="00DF4E87" w:rsidRDefault="006C377F" w:rsidP="006C377F">
            <w:pPr>
              <w:spacing w:after="0" w:line="240" w:lineRule="auto"/>
              <w:ind w:left="66"/>
              <w:rPr>
                <w:rFonts w:eastAsia="Times New Roman" w:cs="Calibri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sz w:val="24"/>
                <w:szCs w:val="24"/>
                <w:lang w:eastAsia="cs-CZ"/>
              </w:rPr>
              <w:t>Sekce n</w:t>
            </w:r>
            <w:r w:rsidRPr="0094235F">
              <w:rPr>
                <w:rFonts w:eastAsia="Times New Roman" w:cs="Calibri"/>
                <w:sz w:val="24"/>
                <w:szCs w:val="24"/>
                <w:lang w:eastAsia="cs-CZ"/>
              </w:rPr>
              <w:t>eveřejných poskytovatelů sociálních služeb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1029" w14:textId="77777777" w:rsidR="006C377F" w:rsidRPr="00DF4E87" w:rsidRDefault="006C377F" w:rsidP="006C377F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F146" w14:textId="77777777" w:rsidR="006C377F" w:rsidRPr="00DF4E87" w:rsidRDefault="006C377F" w:rsidP="006C377F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cs-CZ"/>
              </w:rPr>
            </w:pPr>
          </w:p>
        </w:tc>
      </w:tr>
      <w:tr w:rsidR="006C377F" w:rsidRPr="00DF4E87" w14:paraId="22033520" w14:textId="77777777" w:rsidTr="006C377F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5A28" w14:textId="52B17ED0" w:rsidR="006C377F" w:rsidRPr="00DF4E87" w:rsidRDefault="00045844" w:rsidP="006C377F">
            <w:pPr>
              <w:spacing w:after="0" w:line="240" w:lineRule="auto"/>
              <w:ind w:left="66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045844">
              <w:rPr>
                <w:rFonts w:eastAsia="Times New Roman" w:cs="Calibri"/>
                <w:sz w:val="24"/>
                <w:szCs w:val="24"/>
                <w:lang w:eastAsia="cs-CZ"/>
              </w:rPr>
              <w:t>Sekce služeb pro rodiny a děti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729F" w14:textId="77777777" w:rsidR="006C377F" w:rsidRPr="00DF4E87" w:rsidRDefault="006C377F" w:rsidP="006C377F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F92E" w14:textId="77777777" w:rsidR="006C377F" w:rsidRPr="00DF4E87" w:rsidRDefault="006C377F" w:rsidP="006C377F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cs-CZ"/>
              </w:rPr>
            </w:pPr>
          </w:p>
        </w:tc>
      </w:tr>
      <w:tr w:rsidR="006C377F" w:rsidRPr="00DF4E87" w14:paraId="2A068A4E" w14:textId="77777777" w:rsidTr="006C377F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D72D" w14:textId="77777777" w:rsidR="006C377F" w:rsidRPr="00DF4E87" w:rsidRDefault="006C377F" w:rsidP="006C377F">
            <w:pPr>
              <w:spacing w:after="0" w:line="240" w:lineRule="auto"/>
              <w:ind w:left="66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8268BD">
              <w:rPr>
                <w:rFonts w:eastAsia="Times New Roman" w:cs="Calibri"/>
                <w:sz w:val="24"/>
                <w:szCs w:val="24"/>
                <w:lang w:eastAsia="cs-CZ"/>
              </w:rPr>
              <w:t>Sekce nadregionálních poskytovatelů sociálních služeb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CF49" w14:textId="77777777" w:rsidR="006C377F" w:rsidRPr="00DF4E87" w:rsidRDefault="006C377F" w:rsidP="006C377F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F9C3" w14:textId="77777777" w:rsidR="006C377F" w:rsidRPr="00DF4E87" w:rsidRDefault="006C377F" w:rsidP="006C377F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cs-CZ"/>
              </w:rPr>
            </w:pPr>
          </w:p>
        </w:tc>
      </w:tr>
    </w:tbl>
    <w:p w14:paraId="03A25FF4" w14:textId="77777777" w:rsidR="00D62D9C" w:rsidRDefault="00D62D9C" w:rsidP="00D62D9C">
      <w:pPr>
        <w:keepNext/>
        <w:shd w:val="clear" w:color="auto" w:fill="FFFFFF"/>
        <w:spacing w:line="240" w:lineRule="auto"/>
        <w:ind w:right="-428"/>
        <w:outlineLvl w:val="1"/>
        <w:rPr>
          <w:rFonts w:eastAsia="Times New Roman" w:cs="Calibri"/>
          <w:b/>
          <w:bCs/>
          <w:iCs/>
          <w:sz w:val="26"/>
          <w:szCs w:val="26"/>
          <w:lang w:eastAsia="cs-CZ"/>
        </w:rPr>
      </w:pPr>
    </w:p>
    <w:tbl>
      <w:tblPr>
        <w:tblpPr w:leftFromText="141" w:rightFromText="141" w:vertAnchor="page" w:horzAnchor="margin" w:tblpY="11146"/>
        <w:tblW w:w="9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94"/>
        <w:gridCol w:w="5518"/>
      </w:tblGrid>
      <w:tr w:rsidR="006C377F" w:rsidRPr="00DF4E87" w14:paraId="30804D28" w14:textId="77777777" w:rsidTr="006C377F">
        <w:trPr>
          <w:trHeight w:val="299"/>
        </w:trPr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65941" w14:textId="77777777" w:rsidR="006C377F" w:rsidRPr="00DF4E87" w:rsidRDefault="006C377F" w:rsidP="006C377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DF4E87">
              <w:rPr>
                <w:rFonts w:eastAsia="Times New Roman" w:cs="Calibri"/>
                <w:sz w:val="24"/>
                <w:szCs w:val="24"/>
                <w:lang w:eastAsia="cs-CZ"/>
              </w:rPr>
              <w:t>Dne: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0088" w14:textId="77777777" w:rsidR="006C377F" w:rsidRPr="00DF4E87" w:rsidRDefault="006C377F" w:rsidP="006C377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cs-CZ"/>
              </w:rPr>
            </w:pPr>
          </w:p>
        </w:tc>
      </w:tr>
      <w:tr w:rsidR="006C377F" w:rsidRPr="00DF4E87" w14:paraId="58241793" w14:textId="77777777" w:rsidTr="006C377F">
        <w:trPr>
          <w:trHeight w:val="274"/>
        </w:trPr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B2CD" w14:textId="77777777" w:rsidR="006C377F" w:rsidRPr="00DF4E87" w:rsidRDefault="006C377F" w:rsidP="006C377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DF4E87">
              <w:rPr>
                <w:rFonts w:eastAsia="Times New Roman" w:cs="Calibri"/>
                <w:sz w:val="24"/>
                <w:szCs w:val="24"/>
                <w:lang w:eastAsia="cs-CZ"/>
              </w:rPr>
              <w:t>Razítko:</w:t>
            </w:r>
          </w:p>
          <w:p w14:paraId="79042FF2" w14:textId="77777777" w:rsidR="006C377F" w:rsidRPr="00DF4E87" w:rsidRDefault="006C377F" w:rsidP="006C377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</w:p>
          <w:p w14:paraId="30B05013" w14:textId="77777777" w:rsidR="006C377F" w:rsidRPr="00DF4E87" w:rsidRDefault="006C377F" w:rsidP="006C377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B7CC" w14:textId="77777777" w:rsidR="006C377F" w:rsidRPr="00DF4E87" w:rsidRDefault="006C377F" w:rsidP="006C377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cs-CZ"/>
              </w:rPr>
            </w:pPr>
          </w:p>
        </w:tc>
      </w:tr>
      <w:tr w:rsidR="006C377F" w:rsidRPr="00DF4E87" w14:paraId="360EEA18" w14:textId="77777777" w:rsidTr="006C377F">
        <w:trPr>
          <w:trHeight w:val="315"/>
        </w:trPr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95603" w14:textId="77777777" w:rsidR="006C377F" w:rsidRPr="00DF4E87" w:rsidRDefault="006C377F" w:rsidP="006C377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DF4E87">
              <w:rPr>
                <w:rFonts w:eastAsia="Times New Roman" w:cs="Calibri"/>
                <w:sz w:val="24"/>
                <w:szCs w:val="24"/>
                <w:lang w:eastAsia="cs-CZ"/>
              </w:rPr>
              <w:t>Podpis: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BBB5" w14:textId="77777777" w:rsidR="006C377F" w:rsidRPr="00DF4E87" w:rsidRDefault="006C377F" w:rsidP="006C377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cs-CZ"/>
              </w:rPr>
            </w:pPr>
          </w:p>
        </w:tc>
      </w:tr>
    </w:tbl>
    <w:p w14:paraId="4B07EFFE" w14:textId="77777777" w:rsidR="00D62D9C" w:rsidRDefault="00D62D9C" w:rsidP="00D62D9C">
      <w:pPr>
        <w:keepNext/>
        <w:shd w:val="clear" w:color="auto" w:fill="FFFFFF"/>
        <w:spacing w:line="240" w:lineRule="auto"/>
        <w:ind w:right="-428"/>
        <w:outlineLvl w:val="1"/>
        <w:rPr>
          <w:rFonts w:eastAsia="Times New Roman" w:cs="Calibri"/>
          <w:b/>
          <w:bCs/>
          <w:iCs/>
          <w:sz w:val="26"/>
          <w:szCs w:val="26"/>
          <w:lang w:eastAsia="cs-CZ"/>
        </w:rPr>
      </w:pPr>
    </w:p>
    <w:p w14:paraId="1379BFCA" w14:textId="77777777" w:rsidR="00D62D9C" w:rsidRDefault="00D62D9C" w:rsidP="00D62D9C">
      <w:pPr>
        <w:keepNext/>
        <w:shd w:val="clear" w:color="auto" w:fill="FFFFFF"/>
        <w:spacing w:line="240" w:lineRule="auto"/>
        <w:ind w:right="-428"/>
        <w:outlineLvl w:val="1"/>
        <w:rPr>
          <w:rFonts w:eastAsia="Times New Roman" w:cs="Calibri"/>
          <w:b/>
          <w:bCs/>
          <w:iCs/>
          <w:sz w:val="26"/>
          <w:szCs w:val="26"/>
          <w:lang w:eastAsia="cs-CZ"/>
        </w:rPr>
      </w:pPr>
    </w:p>
    <w:p w14:paraId="40BF697F" w14:textId="77777777" w:rsidR="00D62D9C" w:rsidRPr="00481425" w:rsidRDefault="00D62D9C" w:rsidP="00D62D9C">
      <w:pPr>
        <w:keepNext/>
        <w:shd w:val="clear" w:color="auto" w:fill="FFFFFF"/>
        <w:spacing w:line="240" w:lineRule="auto"/>
        <w:ind w:right="-428"/>
        <w:outlineLvl w:val="1"/>
        <w:rPr>
          <w:rFonts w:eastAsia="Times New Roman" w:cs="Calibri"/>
          <w:b/>
          <w:bCs/>
          <w:i/>
          <w:iCs/>
          <w:sz w:val="26"/>
          <w:szCs w:val="26"/>
          <w:lang w:eastAsia="cs-CZ"/>
        </w:rPr>
      </w:pPr>
      <w:r w:rsidRPr="00481425">
        <w:rPr>
          <w:rFonts w:eastAsia="Times New Roman" w:cs="Calibri"/>
          <w:b/>
          <w:bCs/>
          <w:iCs/>
          <w:sz w:val="26"/>
          <w:szCs w:val="26"/>
          <w:lang w:eastAsia="cs-CZ"/>
        </w:rPr>
        <w:t>Součástí přihlášky musí být kopie registrace sociálních služeb dle zákona č. 108/2006 Sb., o sociálních službách, ve znění pozdějších předpisů.</w:t>
      </w:r>
      <w:r w:rsidRPr="00481425">
        <w:rPr>
          <w:rFonts w:eastAsia="Times New Roman" w:cs="Calibri"/>
          <w:b/>
          <w:bCs/>
          <w:i/>
          <w:iCs/>
          <w:sz w:val="26"/>
          <w:szCs w:val="26"/>
          <w:lang w:eastAsia="cs-CZ"/>
        </w:rPr>
        <w:t xml:space="preserve"> </w:t>
      </w:r>
    </w:p>
    <w:p w14:paraId="71E3F9CD" w14:textId="07B3F56C" w:rsidR="00EC200F" w:rsidRPr="00D62D9C" w:rsidRDefault="00EC200F" w:rsidP="00D62D9C"/>
    <w:sectPr w:rsidR="00EC200F" w:rsidRPr="00D62D9C" w:rsidSect="00EC200F">
      <w:headerReference w:type="default" r:id="rId7"/>
      <w:footerReference w:type="default" r:id="rId8"/>
      <w:pgSz w:w="11906" w:h="16838"/>
      <w:pgMar w:top="1417" w:right="1417" w:bottom="1417" w:left="1417" w:header="708" w:footer="3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802FE" w14:textId="77777777" w:rsidR="00E61215" w:rsidRDefault="00E61215" w:rsidP="009A438B">
      <w:pPr>
        <w:spacing w:after="0" w:line="240" w:lineRule="auto"/>
      </w:pPr>
      <w:r>
        <w:separator/>
      </w:r>
    </w:p>
  </w:endnote>
  <w:endnote w:type="continuationSeparator" w:id="0">
    <w:p w14:paraId="0D113DC0" w14:textId="77777777" w:rsidR="00E61215" w:rsidRDefault="00E61215" w:rsidP="009A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0EFD7" w14:textId="77777777" w:rsidR="00EC200F" w:rsidRDefault="00EC200F"/>
  <w:tbl>
    <w:tblPr>
      <w:tblStyle w:val="Mkatabulky"/>
      <w:tblW w:w="98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024"/>
    </w:tblGrid>
    <w:tr w:rsidR="00D00AD3" w14:paraId="131B4CEE" w14:textId="77777777" w:rsidTr="00C76C32">
      <w:tc>
        <w:tcPr>
          <w:tcW w:w="3402" w:type="dxa"/>
        </w:tcPr>
        <w:p w14:paraId="058EF02A" w14:textId="32CD3385" w:rsidR="00D00AD3" w:rsidRPr="00676D3D" w:rsidRDefault="00D00AD3" w:rsidP="00483966">
          <w:pPr>
            <w:pStyle w:val="Zpat"/>
            <w:jc w:val="left"/>
            <w:rPr>
              <w:rFonts w:ascii="Avenir Next LT Pro" w:hAnsi="Avenir Next LT Pro"/>
              <w:b/>
              <w:bCs/>
              <w:color w:val="3E2683"/>
              <w:sz w:val="18"/>
              <w:szCs w:val="18"/>
            </w:rPr>
          </w:pPr>
          <w:r w:rsidRPr="00676D3D">
            <w:rPr>
              <w:rFonts w:ascii="Avenir Next LT Pro" w:hAnsi="Avenir Next LT Pro"/>
              <w:b/>
              <w:bCs/>
              <w:color w:val="3E2683"/>
              <w:sz w:val="18"/>
              <w:szCs w:val="18"/>
            </w:rPr>
            <w:t>Sídlo a kancelář:</w:t>
          </w:r>
        </w:p>
        <w:p w14:paraId="192A8E2F" w14:textId="4570703F" w:rsidR="00D00AD3" w:rsidRPr="00632781" w:rsidRDefault="00D00AD3" w:rsidP="00483966">
          <w:pPr>
            <w:pStyle w:val="Zpat"/>
            <w:jc w:val="left"/>
            <w:rPr>
              <w:rFonts w:ascii="Avenir Next LT Pro" w:hAnsi="Avenir Next LT Pro"/>
              <w:color w:val="3E2683"/>
              <w:sz w:val="18"/>
              <w:szCs w:val="18"/>
            </w:rPr>
          </w:pPr>
          <w:r w:rsidRPr="00632781">
            <w:rPr>
              <w:rFonts w:ascii="Avenir Next LT Pro" w:hAnsi="Avenir Next LT Pro"/>
              <w:color w:val="3E2683"/>
              <w:sz w:val="18"/>
              <w:szCs w:val="18"/>
            </w:rPr>
            <w:t>Vančurova 2904, 390 01 Tábor</w:t>
          </w:r>
        </w:p>
        <w:p w14:paraId="674AEA75" w14:textId="62BB3582" w:rsidR="00D00AD3" w:rsidRPr="002808D6" w:rsidRDefault="00D00AD3" w:rsidP="00483966">
          <w:pPr>
            <w:pStyle w:val="Zpat"/>
            <w:jc w:val="left"/>
            <w:rPr>
              <w:rFonts w:ascii="Avenir Next LT Pro" w:hAnsi="Avenir Next LT Pro"/>
              <w:color w:val="3E2683"/>
              <w:sz w:val="18"/>
              <w:szCs w:val="18"/>
            </w:rPr>
          </w:pPr>
          <w:r w:rsidRPr="002808D6">
            <w:rPr>
              <w:rFonts w:ascii="Avenir Next LT Pro" w:hAnsi="Avenir Next LT Pro"/>
              <w:color w:val="3E2683"/>
              <w:sz w:val="18"/>
              <w:szCs w:val="18"/>
            </w:rPr>
            <w:t xml:space="preserve">IČ: 60445831 </w:t>
          </w:r>
          <w:r w:rsidRPr="002808D6">
            <w:rPr>
              <w:rFonts w:ascii="Avenir Next LT Pro" w:hAnsi="Avenir Next LT Pro"/>
              <w:color w:val="EF781B"/>
              <w:sz w:val="18"/>
              <w:szCs w:val="18"/>
            </w:rPr>
            <w:t>|</w:t>
          </w:r>
          <w:r w:rsidRPr="002808D6">
            <w:rPr>
              <w:rFonts w:ascii="Avenir Next LT Pro" w:hAnsi="Avenir Next LT Pro"/>
              <w:color w:val="3E2683"/>
              <w:sz w:val="18"/>
              <w:szCs w:val="18"/>
            </w:rPr>
            <w:t xml:space="preserve"> DIČ: CZ60445831</w:t>
          </w:r>
        </w:p>
        <w:p w14:paraId="5FEAA454" w14:textId="77777777" w:rsidR="00D00AD3" w:rsidRDefault="00D00AD3" w:rsidP="00483966">
          <w:pPr>
            <w:pStyle w:val="Zpat"/>
            <w:jc w:val="left"/>
            <w:rPr>
              <w:rFonts w:ascii="Avenir Next LT Pro" w:hAnsi="Avenir Next LT Pro"/>
              <w:color w:val="3E2683"/>
              <w:sz w:val="18"/>
              <w:szCs w:val="18"/>
            </w:rPr>
          </w:pPr>
          <w:r>
            <w:rPr>
              <w:rFonts w:ascii="Avenir Next LT Pro" w:hAnsi="Avenir Next LT Pro"/>
              <w:color w:val="3E2683"/>
              <w:sz w:val="18"/>
              <w:szCs w:val="18"/>
            </w:rPr>
            <w:t xml:space="preserve">E: </w:t>
          </w:r>
          <w:hyperlink r:id="rId1" w:history="1">
            <w:r w:rsidRPr="007738F5">
              <w:rPr>
                <w:rStyle w:val="Hypertextovodkaz"/>
                <w:rFonts w:ascii="Avenir Next LT Pro" w:hAnsi="Avenir Next LT Pro"/>
                <w:color w:val="3E2683"/>
                <w:sz w:val="18"/>
                <w:szCs w:val="18"/>
              </w:rPr>
              <w:t>apsscr@apsscr.cz</w:t>
            </w:r>
          </w:hyperlink>
          <w:r>
            <w:rPr>
              <w:rFonts w:ascii="Avenir Next LT Pro" w:hAnsi="Avenir Next LT Pro"/>
              <w:color w:val="3E2683"/>
              <w:sz w:val="18"/>
              <w:szCs w:val="18"/>
            </w:rPr>
            <w:t xml:space="preserve"> </w:t>
          </w:r>
          <w:r w:rsidRPr="007738F5">
            <w:rPr>
              <w:rFonts w:ascii="Avenir Next LT Pro" w:hAnsi="Avenir Next LT Pro"/>
              <w:color w:val="EF781B"/>
              <w:sz w:val="18"/>
              <w:szCs w:val="18"/>
            </w:rPr>
            <w:t>|</w:t>
          </w:r>
          <w:r>
            <w:rPr>
              <w:rFonts w:ascii="Avenir Next LT Pro" w:hAnsi="Avenir Next LT Pro"/>
              <w:color w:val="3E2683"/>
              <w:sz w:val="18"/>
              <w:szCs w:val="18"/>
            </w:rPr>
            <w:t xml:space="preserve"> T: 381 213 332 </w:t>
          </w:r>
        </w:p>
        <w:p w14:paraId="02F94F29" w14:textId="25153162" w:rsidR="00D00AD3" w:rsidRPr="00664593" w:rsidRDefault="00D00AD3" w:rsidP="00483966">
          <w:pPr>
            <w:pStyle w:val="Zpat"/>
            <w:jc w:val="left"/>
            <w:rPr>
              <w:rFonts w:ascii="Avenir Next LT Pro" w:hAnsi="Avenir Next LT Pro"/>
              <w:color w:val="3E2683"/>
              <w:sz w:val="20"/>
              <w:szCs w:val="20"/>
            </w:rPr>
          </w:pPr>
          <w:r>
            <w:rPr>
              <w:rFonts w:ascii="Avenir Next LT Pro" w:hAnsi="Avenir Next LT Pro"/>
              <w:color w:val="3E2683"/>
              <w:sz w:val="18"/>
              <w:szCs w:val="18"/>
            </w:rPr>
            <w:t>d</w:t>
          </w:r>
          <w:r w:rsidRPr="002808D6">
            <w:rPr>
              <w:rFonts w:ascii="Avenir Next LT Pro" w:hAnsi="Avenir Next LT Pro"/>
              <w:color w:val="3E2683"/>
              <w:sz w:val="18"/>
              <w:szCs w:val="18"/>
            </w:rPr>
            <w:t>atová schránka: 6c63cgd</w:t>
          </w:r>
        </w:p>
      </w:tc>
      <w:tc>
        <w:tcPr>
          <w:tcW w:w="3402" w:type="dxa"/>
        </w:tcPr>
        <w:p w14:paraId="6A889AF7" w14:textId="77777777" w:rsidR="00D00AD3" w:rsidRPr="00676D3D" w:rsidRDefault="00D00AD3" w:rsidP="00D00AD3">
          <w:pPr>
            <w:pStyle w:val="Zpat"/>
            <w:jc w:val="left"/>
            <w:rPr>
              <w:rFonts w:ascii="Avenir Next LT Pro" w:hAnsi="Avenir Next LT Pro"/>
              <w:b/>
              <w:bCs/>
              <w:color w:val="3E2683"/>
              <w:sz w:val="18"/>
              <w:szCs w:val="18"/>
            </w:rPr>
          </w:pPr>
          <w:r w:rsidRPr="00676D3D">
            <w:rPr>
              <w:rFonts w:ascii="Avenir Next LT Pro" w:hAnsi="Avenir Next LT Pro"/>
              <w:b/>
              <w:bCs/>
              <w:color w:val="3E2683"/>
              <w:sz w:val="18"/>
              <w:szCs w:val="18"/>
            </w:rPr>
            <w:t>Kancelář Praha:</w:t>
          </w:r>
        </w:p>
        <w:p w14:paraId="15EE61B2" w14:textId="129306AF" w:rsidR="00E94FC1" w:rsidRDefault="00E94FC1" w:rsidP="00E94FC1">
          <w:pPr>
            <w:pStyle w:val="Zpat"/>
            <w:jc w:val="left"/>
            <w:rPr>
              <w:rFonts w:ascii="Avenir Next LT Pro" w:hAnsi="Avenir Next LT Pro"/>
              <w:b/>
              <w:bCs/>
              <w:color w:val="EF781B"/>
              <w:sz w:val="24"/>
              <w:szCs w:val="24"/>
            </w:rPr>
          </w:pPr>
          <w:r w:rsidRPr="00E94FC1">
            <w:rPr>
              <w:rFonts w:ascii="Avenir Next LT Pro" w:hAnsi="Avenir Next LT Pro"/>
              <w:color w:val="3E2683"/>
              <w:sz w:val="18"/>
              <w:szCs w:val="18"/>
            </w:rPr>
            <w:t>budova Vyšehrad Garden</w:t>
          </w:r>
          <w:r>
            <w:rPr>
              <w:rFonts w:ascii="Avenir Next LT Pro" w:hAnsi="Avenir Next LT Pro"/>
              <w:color w:val="3E2683"/>
              <w:sz w:val="18"/>
              <w:szCs w:val="18"/>
            </w:rPr>
            <w:t xml:space="preserve">, </w:t>
          </w:r>
          <w:r w:rsidRPr="00E94FC1">
            <w:rPr>
              <w:rFonts w:ascii="Avenir Next LT Pro" w:hAnsi="Avenir Next LT Pro"/>
              <w:color w:val="3E2683"/>
              <w:sz w:val="18"/>
              <w:szCs w:val="18"/>
            </w:rPr>
            <w:t>Na Pankráci 322/26</w:t>
          </w:r>
          <w:r>
            <w:rPr>
              <w:rFonts w:ascii="Avenir Next LT Pro" w:hAnsi="Avenir Next LT Pro"/>
              <w:color w:val="3E2683"/>
              <w:sz w:val="18"/>
              <w:szCs w:val="18"/>
            </w:rPr>
            <w:t xml:space="preserve">, </w:t>
          </w:r>
          <w:r w:rsidRPr="00E94FC1">
            <w:rPr>
              <w:rFonts w:ascii="Avenir Next LT Pro" w:hAnsi="Avenir Next LT Pro"/>
              <w:color w:val="3E2683"/>
              <w:sz w:val="18"/>
              <w:szCs w:val="18"/>
            </w:rPr>
            <w:t>140 00 Praha 4</w:t>
          </w:r>
        </w:p>
      </w:tc>
      <w:tc>
        <w:tcPr>
          <w:tcW w:w="3024" w:type="dxa"/>
        </w:tcPr>
        <w:p w14:paraId="76CB8AF7" w14:textId="187D31DB" w:rsidR="00D00AD3" w:rsidRPr="00DD3A8F" w:rsidRDefault="00D00AD3" w:rsidP="00901FE0">
          <w:pPr>
            <w:pStyle w:val="Zpat"/>
            <w:jc w:val="right"/>
            <w:rPr>
              <w:rFonts w:ascii="Avenir Next LT Pro" w:hAnsi="Avenir Next LT Pro"/>
              <w:b/>
              <w:bCs/>
              <w:color w:val="EF781B"/>
              <w:sz w:val="16"/>
              <w:szCs w:val="16"/>
            </w:rPr>
          </w:pPr>
        </w:p>
        <w:p w14:paraId="2ACBBE9B" w14:textId="77777777" w:rsidR="00C76C32" w:rsidRPr="00DD3A8F" w:rsidRDefault="00C76C32" w:rsidP="00901FE0">
          <w:pPr>
            <w:pStyle w:val="Zpat"/>
            <w:jc w:val="right"/>
            <w:rPr>
              <w:rFonts w:ascii="Avenir Next LT Pro" w:hAnsi="Avenir Next LT Pro"/>
              <w:b/>
              <w:bCs/>
              <w:color w:val="EF781B"/>
              <w:sz w:val="16"/>
              <w:szCs w:val="16"/>
            </w:rPr>
          </w:pPr>
        </w:p>
        <w:p w14:paraId="40409F07" w14:textId="77777777" w:rsidR="00C76C32" w:rsidRPr="00DD3A8F" w:rsidRDefault="00C76C32" w:rsidP="00901FE0">
          <w:pPr>
            <w:pStyle w:val="Zpat"/>
            <w:jc w:val="right"/>
            <w:rPr>
              <w:rFonts w:ascii="Avenir Next LT Pro" w:hAnsi="Avenir Next LT Pro"/>
              <w:b/>
              <w:bCs/>
              <w:color w:val="EF781B"/>
              <w:sz w:val="16"/>
              <w:szCs w:val="16"/>
            </w:rPr>
          </w:pPr>
        </w:p>
        <w:p w14:paraId="6F7B13CC" w14:textId="77777777" w:rsidR="00E835B2" w:rsidRPr="0025676B" w:rsidRDefault="00E835B2" w:rsidP="00901FE0">
          <w:pPr>
            <w:pStyle w:val="Zpat"/>
            <w:jc w:val="right"/>
            <w:rPr>
              <w:rFonts w:ascii="Avenir Next LT Pro" w:hAnsi="Avenir Next LT Pro"/>
              <w:b/>
              <w:bCs/>
              <w:color w:val="EF781B"/>
              <w:sz w:val="18"/>
              <w:szCs w:val="18"/>
            </w:rPr>
          </w:pPr>
        </w:p>
        <w:p w14:paraId="315E8B85" w14:textId="3020D657" w:rsidR="00D00AD3" w:rsidRPr="00E835B2" w:rsidRDefault="00D00AD3" w:rsidP="00E835B2">
          <w:pPr>
            <w:pStyle w:val="Zpat"/>
            <w:jc w:val="right"/>
            <w:rPr>
              <w:rFonts w:ascii="Avenir Next LT Pro" w:hAnsi="Avenir Next LT Pro"/>
              <w:b/>
              <w:bCs/>
              <w:color w:val="EF781B"/>
              <w:sz w:val="18"/>
              <w:szCs w:val="18"/>
            </w:rPr>
          </w:pPr>
          <w:r w:rsidRPr="00E835B2">
            <w:rPr>
              <w:rFonts w:ascii="Avenir Next LT Pro" w:hAnsi="Avenir Next LT Pro"/>
              <w:b/>
              <w:bCs/>
              <w:color w:val="EF781B"/>
              <w:sz w:val="24"/>
              <w:szCs w:val="24"/>
            </w:rPr>
            <w:t>www.apsscr.cz</w:t>
          </w:r>
        </w:p>
      </w:tc>
    </w:tr>
  </w:tbl>
  <w:p w14:paraId="08C7035C" w14:textId="635A1206" w:rsidR="00664593" w:rsidRDefault="006645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F107E" w14:textId="77777777" w:rsidR="00E61215" w:rsidRDefault="00E61215" w:rsidP="009A438B">
      <w:pPr>
        <w:spacing w:after="0" w:line="240" w:lineRule="auto"/>
      </w:pPr>
      <w:r>
        <w:separator/>
      </w:r>
    </w:p>
  </w:footnote>
  <w:footnote w:type="continuationSeparator" w:id="0">
    <w:p w14:paraId="5C54D5B1" w14:textId="77777777" w:rsidR="00E61215" w:rsidRDefault="00E61215" w:rsidP="009A4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36FFD" w14:textId="6BEA9F77" w:rsidR="008D3FC5" w:rsidRDefault="00EC200F">
    <w:pPr>
      <w:pStyle w:val="Zhlav"/>
    </w:pPr>
    <w:r w:rsidRPr="00EC200F">
      <w:rPr>
        <w:rFonts w:ascii="Avenir Next LT Pro" w:hAnsi="Avenir Next LT Pro"/>
        <w:b/>
        <w:bCs/>
        <w:noProof/>
        <w:color w:val="3E2683"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D4025C5" wp14:editId="4746B66C">
              <wp:simplePos x="0" y="0"/>
              <wp:positionH relativeFrom="margin">
                <wp:posOffset>2919730</wp:posOffset>
              </wp:positionH>
              <wp:positionV relativeFrom="paragraph">
                <wp:posOffset>-52070</wp:posOffset>
              </wp:positionV>
              <wp:extent cx="2933065" cy="1404620"/>
              <wp:effectExtent l="0" t="0" r="0" b="381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306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6C318B" w14:textId="599CB5E1" w:rsidR="00EC200F" w:rsidRPr="00664593" w:rsidRDefault="00EC200F" w:rsidP="00EC200F">
                          <w:pPr>
                            <w:pStyle w:val="Zhlav"/>
                            <w:tabs>
                              <w:tab w:val="clear" w:pos="4536"/>
                            </w:tabs>
                            <w:jc w:val="left"/>
                            <w:rPr>
                              <w:rFonts w:ascii="Avenir Next LT Pro" w:hAnsi="Avenir Next LT Pro"/>
                              <w:b/>
                              <w:bCs/>
                              <w:color w:val="3E2683"/>
                              <w:sz w:val="20"/>
                              <w:szCs w:val="20"/>
                            </w:rPr>
                          </w:pPr>
                          <w:r w:rsidRPr="00664593">
                            <w:rPr>
                              <w:rFonts w:ascii="Avenir Next LT Pro" w:hAnsi="Avenir Next LT Pro"/>
                              <w:b/>
                              <w:bCs/>
                              <w:color w:val="3E2683"/>
                              <w:sz w:val="20"/>
                              <w:szCs w:val="20"/>
                            </w:rPr>
                            <w:t>Asociace poskytovatelů sociálních služeb ČR</w:t>
                          </w:r>
                        </w:p>
                        <w:p w14:paraId="7BB5721B" w14:textId="77777777" w:rsidR="00EC200F" w:rsidRPr="00664593" w:rsidRDefault="00EC200F" w:rsidP="00EC200F">
                          <w:pPr>
                            <w:pStyle w:val="Zhlav"/>
                            <w:tabs>
                              <w:tab w:val="clear" w:pos="4536"/>
                            </w:tabs>
                            <w:jc w:val="left"/>
                            <w:rPr>
                              <w:rFonts w:ascii="Avenir Next LT Pro" w:hAnsi="Avenir Next LT Pro"/>
                              <w:color w:val="3E2683"/>
                              <w:sz w:val="16"/>
                              <w:szCs w:val="16"/>
                            </w:rPr>
                          </w:pPr>
                          <w:r w:rsidRPr="00664593">
                            <w:rPr>
                              <w:rFonts w:ascii="Avenir Next LT Pro" w:hAnsi="Avenir Next LT Pro"/>
                              <w:color w:val="3E2683"/>
                              <w:sz w:val="16"/>
                              <w:szCs w:val="16"/>
                            </w:rPr>
                            <w:t xml:space="preserve">Největší profesní organizace sdružující poskytovatele </w:t>
                          </w:r>
                        </w:p>
                        <w:p w14:paraId="61FB40F3" w14:textId="24DD51ED" w:rsidR="00EC200F" w:rsidRDefault="00EC200F" w:rsidP="00EC200F">
                          <w:r w:rsidRPr="00664593">
                            <w:rPr>
                              <w:rFonts w:ascii="Avenir Next LT Pro" w:hAnsi="Avenir Next LT Pro"/>
                              <w:color w:val="3E2683"/>
                              <w:sz w:val="16"/>
                              <w:szCs w:val="16"/>
                            </w:rPr>
                            <w:t>sociálních služeb v České republice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4025C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29.9pt;margin-top:-4.1pt;width:230.95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0c8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" filled="f" stroked="f">
              <v:textbox style="mso-fit-shape-to-text:t">
                <w:txbxContent>
                  <w:p w14:paraId="326C318B" w14:textId="599CB5E1" w:rsidR="00EC200F" w:rsidRPr="00664593" w:rsidRDefault="00EC200F" w:rsidP="00EC200F">
                    <w:pPr>
                      <w:pStyle w:val="Zhlav"/>
                      <w:tabs>
                        <w:tab w:val="clear" w:pos="4536"/>
                      </w:tabs>
                      <w:jc w:val="left"/>
                      <w:rPr>
                        <w:rFonts w:ascii="Avenir Next LT Pro" w:hAnsi="Avenir Next LT Pro"/>
                        <w:b/>
                        <w:bCs/>
                        <w:color w:val="3E2683"/>
                        <w:sz w:val="20"/>
                        <w:szCs w:val="20"/>
                      </w:rPr>
                    </w:pPr>
                    <w:r w:rsidRPr="00664593">
                      <w:rPr>
                        <w:rFonts w:ascii="Avenir Next LT Pro" w:hAnsi="Avenir Next LT Pro"/>
                        <w:b/>
                        <w:bCs/>
                        <w:color w:val="3E2683"/>
                        <w:sz w:val="20"/>
                        <w:szCs w:val="20"/>
                      </w:rPr>
                      <w:t>Asociace poskytovatelů sociálních služeb ČR</w:t>
                    </w:r>
                  </w:p>
                  <w:p w14:paraId="7BB5721B" w14:textId="77777777" w:rsidR="00EC200F" w:rsidRPr="00664593" w:rsidRDefault="00EC200F" w:rsidP="00EC200F">
                    <w:pPr>
                      <w:pStyle w:val="Zhlav"/>
                      <w:tabs>
                        <w:tab w:val="clear" w:pos="4536"/>
                      </w:tabs>
                      <w:jc w:val="left"/>
                      <w:rPr>
                        <w:rFonts w:ascii="Avenir Next LT Pro" w:hAnsi="Avenir Next LT Pro"/>
                        <w:color w:val="3E2683"/>
                        <w:sz w:val="16"/>
                        <w:szCs w:val="16"/>
                      </w:rPr>
                    </w:pPr>
                    <w:r w:rsidRPr="00664593">
                      <w:rPr>
                        <w:rFonts w:ascii="Avenir Next LT Pro" w:hAnsi="Avenir Next LT Pro"/>
                        <w:color w:val="3E2683"/>
                        <w:sz w:val="16"/>
                        <w:szCs w:val="16"/>
                      </w:rPr>
                      <w:t xml:space="preserve">Největší profesní organizace sdružující poskytovatele </w:t>
                    </w:r>
                  </w:p>
                  <w:p w14:paraId="61FB40F3" w14:textId="24DD51ED" w:rsidR="00EC200F" w:rsidRDefault="00EC200F" w:rsidP="00EC200F">
                    <w:r w:rsidRPr="00664593">
                      <w:rPr>
                        <w:rFonts w:ascii="Avenir Next LT Pro" w:hAnsi="Avenir Next LT Pro"/>
                        <w:color w:val="3E2683"/>
                        <w:sz w:val="16"/>
                        <w:szCs w:val="16"/>
                      </w:rPr>
                      <w:t>sociálních služeb v České republice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6251E57C" wp14:editId="5B13F37B">
          <wp:simplePos x="0" y="0"/>
          <wp:positionH relativeFrom="column">
            <wp:posOffset>-323850</wp:posOffset>
          </wp:positionH>
          <wp:positionV relativeFrom="paragraph">
            <wp:posOffset>-288702</wp:posOffset>
          </wp:positionV>
          <wp:extent cx="3188970" cy="993140"/>
          <wp:effectExtent l="0" t="0" r="0" b="0"/>
          <wp:wrapNone/>
          <wp:docPr id="194217023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8970" cy="993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B0BBE0" w14:textId="77777777" w:rsidR="008D3FC5" w:rsidRDefault="008D3FC5">
    <w:pPr>
      <w:pStyle w:val="Zhlav"/>
    </w:pPr>
  </w:p>
  <w:p w14:paraId="3D6B4051" w14:textId="6934C6AA" w:rsidR="009A438B" w:rsidRDefault="009A438B">
    <w:pPr>
      <w:pStyle w:val="Zhlav"/>
    </w:pPr>
  </w:p>
  <w:p w14:paraId="517D08B0" w14:textId="77777777" w:rsidR="00EC200F" w:rsidRDefault="00EC200F">
    <w:pPr>
      <w:pStyle w:val="Zhlav"/>
    </w:pPr>
  </w:p>
  <w:p w14:paraId="6DCD4BA0" w14:textId="77777777" w:rsidR="00EC200F" w:rsidRDefault="00EC20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F4247"/>
    <w:multiLevelType w:val="hybridMultilevel"/>
    <w:tmpl w:val="D0AE1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504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38B"/>
    <w:rsid w:val="0001377A"/>
    <w:rsid w:val="000303FB"/>
    <w:rsid w:val="00045844"/>
    <w:rsid w:val="0008788B"/>
    <w:rsid w:val="000A04CC"/>
    <w:rsid w:val="000E2022"/>
    <w:rsid w:val="000E3AA8"/>
    <w:rsid w:val="00107783"/>
    <w:rsid w:val="0014032E"/>
    <w:rsid w:val="00154F2F"/>
    <w:rsid w:val="001660D9"/>
    <w:rsid w:val="00184E1B"/>
    <w:rsid w:val="001B4E68"/>
    <w:rsid w:val="001D5F8A"/>
    <w:rsid w:val="0025676B"/>
    <w:rsid w:val="0026256A"/>
    <w:rsid w:val="00271041"/>
    <w:rsid w:val="002808D6"/>
    <w:rsid w:val="002B5956"/>
    <w:rsid w:val="002C3353"/>
    <w:rsid w:val="00303101"/>
    <w:rsid w:val="003134A5"/>
    <w:rsid w:val="003141B1"/>
    <w:rsid w:val="00317D4D"/>
    <w:rsid w:val="003859DC"/>
    <w:rsid w:val="003D771E"/>
    <w:rsid w:val="004352CC"/>
    <w:rsid w:val="00483966"/>
    <w:rsid w:val="004A2A6F"/>
    <w:rsid w:val="004E319C"/>
    <w:rsid w:val="005101B6"/>
    <w:rsid w:val="0055717F"/>
    <w:rsid w:val="005A4B8E"/>
    <w:rsid w:val="00632781"/>
    <w:rsid w:val="00653AD7"/>
    <w:rsid w:val="00660F2B"/>
    <w:rsid w:val="00664593"/>
    <w:rsid w:val="00676D3D"/>
    <w:rsid w:val="006C377F"/>
    <w:rsid w:val="006C5255"/>
    <w:rsid w:val="00720540"/>
    <w:rsid w:val="007738F5"/>
    <w:rsid w:val="00774FE4"/>
    <w:rsid w:val="007A4E83"/>
    <w:rsid w:val="007D151B"/>
    <w:rsid w:val="007E1C56"/>
    <w:rsid w:val="00840C2D"/>
    <w:rsid w:val="00850AED"/>
    <w:rsid w:val="008546DE"/>
    <w:rsid w:val="0087415F"/>
    <w:rsid w:val="008B626C"/>
    <w:rsid w:val="008C4C0C"/>
    <w:rsid w:val="008C7B0D"/>
    <w:rsid w:val="008D12C6"/>
    <w:rsid w:val="008D3FC5"/>
    <w:rsid w:val="00901FE0"/>
    <w:rsid w:val="009150D2"/>
    <w:rsid w:val="009A438B"/>
    <w:rsid w:val="009E55E3"/>
    <w:rsid w:val="00A37F43"/>
    <w:rsid w:val="00B2172F"/>
    <w:rsid w:val="00B623C9"/>
    <w:rsid w:val="00BA163C"/>
    <w:rsid w:val="00BA4265"/>
    <w:rsid w:val="00BA5748"/>
    <w:rsid w:val="00BC52A3"/>
    <w:rsid w:val="00BD1DAF"/>
    <w:rsid w:val="00C74D7A"/>
    <w:rsid w:val="00C76C32"/>
    <w:rsid w:val="00CC4C38"/>
    <w:rsid w:val="00CE1F73"/>
    <w:rsid w:val="00CE2842"/>
    <w:rsid w:val="00D00AD3"/>
    <w:rsid w:val="00D13FE5"/>
    <w:rsid w:val="00D57489"/>
    <w:rsid w:val="00D62D9C"/>
    <w:rsid w:val="00D704BB"/>
    <w:rsid w:val="00DB5DED"/>
    <w:rsid w:val="00DC159F"/>
    <w:rsid w:val="00DD3A8F"/>
    <w:rsid w:val="00E16D7A"/>
    <w:rsid w:val="00E61215"/>
    <w:rsid w:val="00E835B2"/>
    <w:rsid w:val="00E94FC1"/>
    <w:rsid w:val="00EC200F"/>
    <w:rsid w:val="00F062D8"/>
    <w:rsid w:val="00F1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03C62"/>
  <w15:chartTrackingRefBased/>
  <w15:docId w15:val="{FB669ED3-3F54-43B7-95A4-053F0B4E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2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A4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4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43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43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43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43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43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43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43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4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4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438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438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438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438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43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438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438B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4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4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438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43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43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43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438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438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4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438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438B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A4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438B"/>
  </w:style>
  <w:style w:type="paragraph" w:styleId="Zpat">
    <w:name w:val="footer"/>
    <w:basedOn w:val="Normln"/>
    <w:link w:val="ZpatChar"/>
    <w:uiPriority w:val="99"/>
    <w:unhideWhenUsed/>
    <w:rsid w:val="009A4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438B"/>
  </w:style>
  <w:style w:type="table" w:styleId="Mkatabulky">
    <w:name w:val="Table Grid"/>
    <w:basedOn w:val="Normlntabulka"/>
    <w:uiPriority w:val="39"/>
    <w:rsid w:val="009A4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A163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1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psscr@apssc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281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Petra Cibulková / APSS ČR</dc:creator>
  <cp:keywords/>
  <dc:description/>
  <cp:lastModifiedBy>Ing. Gabriela Chvalová / APSS ČR</cp:lastModifiedBy>
  <cp:revision>44</cp:revision>
  <cp:lastPrinted>2026-01-26T08:09:00Z</cp:lastPrinted>
  <dcterms:created xsi:type="dcterms:W3CDTF">2026-01-26T07:05:00Z</dcterms:created>
  <dcterms:modified xsi:type="dcterms:W3CDTF">2026-04-23T08:38:00Z</dcterms:modified>
</cp:coreProperties>
</file>